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F873" w14:textId="77777777" w:rsidR="00BE2D17" w:rsidRPr="0010561C" w:rsidRDefault="00BE2D17" w:rsidP="00D9156D">
      <w:pPr>
        <w:pStyle w:val="BodyText3"/>
        <w:spacing w:line="240" w:lineRule="auto"/>
        <w:jc w:val="center"/>
        <w:rPr>
          <w:rFonts w:asciiTheme="minorHAnsi" w:hAnsiTheme="minorHAnsi" w:cstheme="minorHAnsi"/>
          <w:sz w:val="24"/>
        </w:rPr>
      </w:pPr>
      <w:r w:rsidRPr="0010561C">
        <w:rPr>
          <w:rFonts w:asciiTheme="minorHAnsi" w:hAnsiTheme="minorHAnsi" w:cstheme="minorHAnsi"/>
          <w:sz w:val="24"/>
        </w:rPr>
        <w:t>EXAMPLE SIMPLE CONSTITUTION</w:t>
      </w:r>
    </w:p>
    <w:p w14:paraId="672A6659" w14:textId="77777777" w:rsidR="00930788" w:rsidRPr="0010561C" w:rsidRDefault="00930788" w:rsidP="00D9156D">
      <w:pPr>
        <w:pStyle w:val="BodyText3"/>
        <w:spacing w:line="240" w:lineRule="auto"/>
        <w:jc w:val="center"/>
        <w:rPr>
          <w:rFonts w:asciiTheme="minorHAnsi" w:hAnsiTheme="minorHAnsi" w:cstheme="minorHAnsi"/>
          <w:sz w:val="24"/>
        </w:rPr>
      </w:pPr>
    </w:p>
    <w:p w14:paraId="745B925F" w14:textId="4804B782" w:rsidR="00BE2D17" w:rsidRPr="0010561C" w:rsidRDefault="00BE2D17" w:rsidP="00D9156D">
      <w:pPr>
        <w:numPr>
          <w:ilvl w:val="0"/>
          <w:numId w:val="41"/>
        </w:numPr>
        <w:tabs>
          <w:tab w:val="clear" w:pos="1080"/>
          <w:tab w:val="num" w:pos="720"/>
        </w:tabs>
        <w:spacing w:line="240" w:lineRule="auto"/>
        <w:ind w:left="720" w:hanging="360"/>
        <w:rPr>
          <w:rFonts w:asciiTheme="minorHAnsi" w:hAnsiTheme="minorHAnsi" w:cstheme="minorHAnsi"/>
          <w:sz w:val="24"/>
          <w:szCs w:val="24"/>
          <w:lang w:eastAsia="en-US"/>
        </w:rPr>
      </w:pPr>
      <w:r w:rsidRPr="0010561C">
        <w:rPr>
          <w:rFonts w:asciiTheme="minorHAnsi" w:hAnsiTheme="minorHAnsi" w:cstheme="minorHAnsi"/>
          <w:b/>
          <w:bCs/>
          <w:sz w:val="24"/>
          <w:szCs w:val="24"/>
          <w:lang w:eastAsia="en-US"/>
        </w:rPr>
        <w:t>Name</w:t>
      </w:r>
      <w:r w:rsidRPr="0010561C">
        <w:rPr>
          <w:rFonts w:asciiTheme="minorHAnsi" w:hAnsiTheme="minorHAnsi" w:cstheme="minorHAnsi"/>
          <w:sz w:val="24"/>
          <w:szCs w:val="24"/>
          <w:lang w:eastAsia="en-US"/>
        </w:rPr>
        <w:br/>
        <w:t>The name of the church shall be _________________________________ (hereinafter “</w:t>
      </w:r>
      <w:r w:rsidRPr="0010561C">
        <w:rPr>
          <w:rFonts w:asciiTheme="minorHAnsi" w:hAnsiTheme="minorHAnsi" w:cstheme="minorHAnsi"/>
          <w:b/>
          <w:bCs/>
          <w:sz w:val="24"/>
          <w:szCs w:val="24"/>
          <w:lang w:eastAsia="en-US"/>
        </w:rPr>
        <w:t>the church</w:t>
      </w:r>
      <w:r w:rsidRPr="0010561C">
        <w:rPr>
          <w:rFonts w:asciiTheme="minorHAnsi" w:hAnsiTheme="minorHAnsi" w:cstheme="minorHAnsi"/>
          <w:sz w:val="24"/>
          <w:szCs w:val="24"/>
          <w:lang w:eastAsia="en-US"/>
        </w:rPr>
        <w:t>”). It shall have all the powers conferred by Section</w:t>
      </w:r>
      <w:r w:rsidR="00D9156D" w:rsidRPr="0010561C">
        <w:rPr>
          <w:rFonts w:asciiTheme="minorHAnsi" w:hAnsiTheme="minorHAnsi" w:cstheme="minorHAnsi"/>
          <w:sz w:val="24"/>
          <w:szCs w:val="24"/>
          <w:lang w:eastAsia="en-US"/>
        </w:rPr>
        <w:t xml:space="preserve"> </w:t>
      </w:r>
      <w:r w:rsidRPr="0010561C">
        <w:rPr>
          <w:rFonts w:asciiTheme="minorHAnsi" w:hAnsiTheme="minorHAnsi" w:cstheme="minorHAnsi"/>
          <w:sz w:val="24"/>
          <w:szCs w:val="24"/>
          <w:lang w:eastAsia="en-US"/>
        </w:rPr>
        <w:t>25</w:t>
      </w:r>
      <w:r w:rsidR="00D9156D" w:rsidRPr="0010561C">
        <w:rPr>
          <w:rFonts w:asciiTheme="minorHAnsi" w:hAnsiTheme="minorHAnsi" w:cstheme="minorHAnsi"/>
          <w:sz w:val="24"/>
          <w:szCs w:val="24"/>
          <w:lang w:eastAsia="en-US"/>
        </w:rPr>
        <w:t xml:space="preserve"> </w:t>
      </w:r>
      <w:r w:rsidRPr="0010561C">
        <w:rPr>
          <w:rFonts w:asciiTheme="minorHAnsi" w:hAnsiTheme="minorHAnsi" w:cstheme="minorHAnsi"/>
          <w:sz w:val="24"/>
          <w:szCs w:val="24"/>
          <w:lang w:eastAsia="en-US"/>
        </w:rPr>
        <w:t>of the Associations Incorporation Act 1985</w:t>
      </w:r>
      <w:r w:rsidR="008E3D71" w:rsidRPr="0010561C">
        <w:rPr>
          <w:rFonts w:asciiTheme="minorHAnsi" w:hAnsiTheme="minorHAnsi" w:cstheme="minorHAnsi"/>
          <w:sz w:val="24"/>
          <w:szCs w:val="24"/>
          <w:lang w:eastAsia="en-US"/>
        </w:rPr>
        <w:t xml:space="preserve"> (“</w:t>
      </w:r>
      <w:r w:rsidR="008E3D71" w:rsidRPr="0010561C">
        <w:rPr>
          <w:rFonts w:asciiTheme="minorHAnsi" w:hAnsiTheme="minorHAnsi" w:cstheme="minorHAnsi"/>
          <w:b/>
          <w:bCs/>
          <w:sz w:val="24"/>
          <w:szCs w:val="24"/>
          <w:lang w:eastAsia="en-US"/>
        </w:rPr>
        <w:t>the Act</w:t>
      </w:r>
      <w:r w:rsidR="008E3D71" w:rsidRPr="0010561C">
        <w:rPr>
          <w:rFonts w:asciiTheme="minorHAnsi" w:hAnsiTheme="minorHAnsi" w:cstheme="minorHAnsi"/>
          <w:sz w:val="24"/>
          <w:szCs w:val="24"/>
          <w:lang w:eastAsia="en-US"/>
        </w:rPr>
        <w:t>”)</w:t>
      </w:r>
      <w:r w:rsidR="00930788" w:rsidRPr="0010561C">
        <w:rPr>
          <w:rFonts w:asciiTheme="minorHAnsi" w:hAnsiTheme="minorHAnsi" w:cstheme="minorHAnsi"/>
          <w:sz w:val="24"/>
          <w:szCs w:val="24"/>
          <w:lang w:eastAsia="en-US"/>
        </w:rPr>
        <w:t>.</w:t>
      </w:r>
    </w:p>
    <w:p w14:paraId="0A37501D" w14:textId="77777777" w:rsidR="00D9156D" w:rsidRPr="0010561C" w:rsidRDefault="00D9156D" w:rsidP="00E02E1F">
      <w:pPr>
        <w:pStyle w:val="ListParagraph"/>
        <w:rPr>
          <w:rFonts w:asciiTheme="minorHAnsi" w:hAnsiTheme="minorHAnsi" w:cstheme="minorHAnsi"/>
          <w:color w:val="000000"/>
          <w:sz w:val="24"/>
          <w:szCs w:val="24"/>
        </w:rPr>
      </w:pPr>
    </w:p>
    <w:p w14:paraId="22B796A0" w14:textId="77777777" w:rsidR="00BE2D17" w:rsidRPr="0010561C" w:rsidRDefault="00BE2D17" w:rsidP="00D9156D">
      <w:pPr>
        <w:numPr>
          <w:ilvl w:val="0"/>
          <w:numId w:val="41"/>
        </w:numPr>
        <w:tabs>
          <w:tab w:val="clear" w:pos="1080"/>
          <w:tab w:val="num" w:pos="720"/>
        </w:tabs>
        <w:spacing w:line="240" w:lineRule="auto"/>
        <w:ind w:left="720" w:hanging="360"/>
        <w:rPr>
          <w:rFonts w:asciiTheme="minorHAnsi" w:hAnsiTheme="minorHAnsi" w:cstheme="minorHAnsi"/>
          <w:sz w:val="24"/>
          <w:szCs w:val="24"/>
          <w:lang w:eastAsia="en-US"/>
        </w:rPr>
      </w:pPr>
      <w:r w:rsidRPr="0010561C">
        <w:rPr>
          <w:rFonts w:asciiTheme="minorHAnsi" w:hAnsiTheme="minorHAnsi" w:cstheme="minorHAnsi"/>
          <w:b/>
          <w:bCs/>
          <w:sz w:val="24"/>
          <w:szCs w:val="24"/>
          <w:lang w:eastAsia="en-US"/>
        </w:rPr>
        <w:t>Convictions</w:t>
      </w:r>
      <w:r w:rsidRPr="0010561C">
        <w:rPr>
          <w:rFonts w:asciiTheme="minorHAnsi" w:hAnsiTheme="minorHAnsi" w:cstheme="minorHAnsi"/>
          <w:sz w:val="24"/>
          <w:szCs w:val="24"/>
          <w:lang w:eastAsia="en-US"/>
        </w:rPr>
        <w:br/>
      </w:r>
      <w:r w:rsidRPr="0010561C">
        <w:rPr>
          <w:rFonts w:asciiTheme="minorHAnsi" w:hAnsiTheme="minorHAnsi" w:cstheme="minorHAnsi"/>
          <w:sz w:val="24"/>
          <w:szCs w:val="24"/>
        </w:rPr>
        <w:t>We believe in God the Father, Creator and Sustainer; in Jesus Christ as Lord, Saviour and Judge; and in the Holy Spirit as Comforter and Empowerer; as revealed in the Bible, which we believe and follow. We believe we are called to serve God together and to represent his kingdom in our locality and beyond.</w:t>
      </w:r>
    </w:p>
    <w:p w14:paraId="5DAB6C7B" w14:textId="77777777" w:rsidR="00D9156D" w:rsidRPr="0010561C" w:rsidRDefault="00D9156D" w:rsidP="00E02E1F">
      <w:pPr>
        <w:pStyle w:val="ListParagraph"/>
        <w:rPr>
          <w:rFonts w:asciiTheme="minorHAnsi" w:hAnsiTheme="minorHAnsi" w:cstheme="minorHAnsi"/>
          <w:color w:val="000000"/>
          <w:sz w:val="24"/>
          <w:szCs w:val="24"/>
        </w:rPr>
      </w:pPr>
    </w:p>
    <w:p w14:paraId="38C3BFB7" w14:textId="2C2F8513" w:rsidR="00BE2D17" w:rsidRPr="0010561C" w:rsidRDefault="00BE2D17" w:rsidP="00D9156D">
      <w:pPr>
        <w:numPr>
          <w:ilvl w:val="0"/>
          <w:numId w:val="41"/>
        </w:numPr>
        <w:tabs>
          <w:tab w:val="clear" w:pos="1080"/>
          <w:tab w:val="num" w:pos="720"/>
        </w:tabs>
        <w:spacing w:line="240" w:lineRule="auto"/>
        <w:ind w:left="720" w:hanging="360"/>
        <w:rPr>
          <w:rFonts w:asciiTheme="minorHAnsi" w:hAnsiTheme="minorHAnsi" w:cstheme="minorHAnsi"/>
          <w:sz w:val="24"/>
          <w:szCs w:val="24"/>
          <w:lang w:eastAsia="en-US"/>
        </w:rPr>
      </w:pPr>
      <w:r w:rsidRPr="0010561C">
        <w:rPr>
          <w:rFonts w:asciiTheme="minorHAnsi" w:hAnsiTheme="minorHAnsi" w:cstheme="minorHAnsi"/>
          <w:b/>
          <w:bCs/>
          <w:sz w:val="24"/>
          <w:szCs w:val="24"/>
          <w:lang w:eastAsia="en-US"/>
        </w:rPr>
        <w:t>Objects</w:t>
      </w:r>
      <w:r w:rsidRPr="0010561C">
        <w:rPr>
          <w:rFonts w:asciiTheme="minorHAnsi" w:hAnsiTheme="minorHAnsi" w:cstheme="minorHAnsi"/>
          <w:sz w:val="24"/>
          <w:szCs w:val="24"/>
          <w:lang w:eastAsia="en-US"/>
        </w:rPr>
        <w:br/>
        <w:t xml:space="preserve">The objects of the church are to worship God, reach out with his love, </w:t>
      </w:r>
      <w:r w:rsidR="005807CB" w:rsidRPr="0010561C">
        <w:rPr>
          <w:rFonts w:asciiTheme="minorHAnsi" w:hAnsiTheme="minorHAnsi" w:cstheme="minorHAnsi"/>
          <w:sz w:val="24"/>
          <w:szCs w:val="24"/>
          <w:lang w:eastAsia="en-US"/>
        </w:rPr>
        <w:t xml:space="preserve">invite and welcome newcomers, </w:t>
      </w:r>
      <w:r w:rsidRPr="0010561C">
        <w:rPr>
          <w:rFonts w:asciiTheme="minorHAnsi" w:hAnsiTheme="minorHAnsi" w:cstheme="minorHAnsi"/>
          <w:sz w:val="24"/>
          <w:szCs w:val="24"/>
          <w:lang w:eastAsia="en-US"/>
        </w:rPr>
        <w:t xml:space="preserve">proclaim the gospel, make disciples of Jesus and </w:t>
      </w:r>
      <w:r w:rsidR="005807CB" w:rsidRPr="0010561C">
        <w:rPr>
          <w:rFonts w:asciiTheme="minorHAnsi" w:hAnsiTheme="minorHAnsi" w:cstheme="minorHAnsi"/>
          <w:sz w:val="24"/>
          <w:szCs w:val="24"/>
          <w:lang w:eastAsia="en-US"/>
        </w:rPr>
        <w:t>prepare and send mature disciples to</w:t>
      </w:r>
      <w:r w:rsidRPr="0010561C">
        <w:rPr>
          <w:rFonts w:asciiTheme="minorHAnsi" w:hAnsiTheme="minorHAnsi" w:cstheme="minorHAnsi"/>
          <w:sz w:val="24"/>
          <w:szCs w:val="24"/>
          <w:lang w:eastAsia="en-US"/>
        </w:rPr>
        <w:t xml:space="preserve"> do the same</w:t>
      </w:r>
      <w:r w:rsidR="005807CB" w:rsidRPr="0010561C">
        <w:rPr>
          <w:rFonts w:asciiTheme="minorHAnsi" w:hAnsiTheme="minorHAnsi" w:cstheme="minorHAnsi"/>
          <w:sz w:val="24"/>
          <w:szCs w:val="24"/>
          <w:lang w:eastAsia="en-US"/>
        </w:rPr>
        <w:t xml:space="preserve"> elsewhere</w:t>
      </w:r>
      <w:r w:rsidRPr="0010561C">
        <w:rPr>
          <w:rFonts w:asciiTheme="minorHAnsi" w:hAnsiTheme="minorHAnsi" w:cstheme="minorHAnsi"/>
          <w:sz w:val="24"/>
          <w:szCs w:val="24"/>
          <w:lang w:eastAsia="en-US"/>
        </w:rPr>
        <w:t>.</w:t>
      </w:r>
    </w:p>
    <w:p w14:paraId="02EB378F" w14:textId="77777777" w:rsidR="00D9156D" w:rsidRPr="0010561C" w:rsidRDefault="00D9156D" w:rsidP="00E02E1F">
      <w:pPr>
        <w:pStyle w:val="ListParagraph"/>
        <w:rPr>
          <w:rFonts w:asciiTheme="minorHAnsi" w:hAnsiTheme="minorHAnsi" w:cstheme="minorHAnsi"/>
          <w:color w:val="000000"/>
          <w:sz w:val="24"/>
          <w:szCs w:val="24"/>
        </w:rPr>
      </w:pPr>
    </w:p>
    <w:p w14:paraId="034367B1" w14:textId="2A925783" w:rsidR="00BD3D70" w:rsidRPr="0010561C" w:rsidRDefault="00BE2D17" w:rsidP="00D9156D">
      <w:pPr>
        <w:numPr>
          <w:ilvl w:val="0"/>
          <w:numId w:val="41"/>
        </w:numPr>
        <w:tabs>
          <w:tab w:val="clear" w:pos="1080"/>
          <w:tab w:val="num" w:pos="720"/>
        </w:tabs>
        <w:spacing w:line="240" w:lineRule="auto"/>
        <w:ind w:left="720" w:hanging="360"/>
        <w:rPr>
          <w:rFonts w:asciiTheme="minorHAnsi" w:hAnsiTheme="minorHAnsi" w:cstheme="minorHAnsi"/>
          <w:color w:val="000000"/>
          <w:sz w:val="24"/>
          <w:szCs w:val="24"/>
        </w:rPr>
      </w:pPr>
      <w:bookmarkStart w:id="0" w:name="_Ref115447731"/>
      <w:r w:rsidRPr="0010561C">
        <w:rPr>
          <w:rFonts w:asciiTheme="minorHAnsi" w:hAnsiTheme="minorHAnsi" w:cstheme="minorHAnsi"/>
          <w:b/>
          <w:bCs/>
          <w:sz w:val="24"/>
          <w:szCs w:val="24"/>
        </w:rPr>
        <w:t>Membership</w:t>
      </w:r>
      <w:r w:rsidRPr="0010561C">
        <w:rPr>
          <w:rFonts w:asciiTheme="minorHAnsi" w:hAnsiTheme="minorHAnsi" w:cstheme="minorHAnsi"/>
          <w:sz w:val="24"/>
          <w:szCs w:val="24"/>
        </w:rPr>
        <w:br/>
      </w:r>
      <w:r w:rsidR="003806BC" w:rsidRPr="0010561C">
        <w:rPr>
          <w:rFonts w:asciiTheme="minorHAnsi" w:hAnsiTheme="minorHAnsi" w:cstheme="minorHAnsi"/>
          <w:color w:val="000000"/>
          <w:sz w:val="24"/>
          <w:szCs w:val="24"/>
        </w:rPr>
        <w:t xml:space="preserve">The </w:t>
      </w:r>
      <w:r w:rsidR="00F065D8">
        <w:rPr>
          <w:rFonts w:asciiTheme="minorHAnsi" w:hAnsiTheme="minorHAnsi" w:cstheme="minorHAnsi"/>
          <w:color w:val="000000"/>
          <w:sz w:val="24"/>
          <w:szCs w:val="24"/>
        </w:rPr>
        <w:t>M</w:t>
      </w:r>
      <w:r w:rsidR="003806BC" w:rsidRPr="0010561C">
        <w:rPr>
          <w:rFonts w:asciiTheme="minorHAnsi" w:hAnsiTheme="minorHAnsi" w:cstheme="minorHAnsi"/>
          <w:color w:val="000000"/>
          <w:sz w:val="24"/>
          <w:szCs w:val="24"/>
        </w:rPr>
        <w:t xml:space="preserve">embers shall have power to decide all matters relating to </w:t>
      </w:r>
      <w:r w:rsidR="00A97789" w:rsidRPr="0010561C">
        <w:rPr>
          <w:rFonts w:asciiTheme="minorHAnsi" w:hAnsiTheme="minorHAnsi" w:cstheme="minorHAnsi"/>
          <w:color w:val="000000"/>
          <w:sz w:val="24"/>
          <w:szCs w:val="24"/>
        </w:rPr>
        <w:t xml:space="preserve">the conduct of the church and its affairs. Members </w:t>
      </w:r>
      <w:r w:rsidR="00B4637E">
        <w:rPr>
          <w:rFonts w:asciiTheme="minorHAnsi" w:hAnsiTheme="minorHAnsi" w:cstheme="minorHAnsi"/>
          <w:color w:val="000000"/>
          <w:sz w:val="24"/>
          <w:szCs w:val="24"/>
        </w:rPr>
        <w:t>M</w:t>
      </w:r>
      <w:r w:rsidR="00A97789" w:rsidRPr="0010561C">
        <w:rPr>
          <w:rFonts w:asciiTheme="minorHAnsi" w:hAnsiTheme="minorHAnsi" w:cstheme="minorHAnsi"/>
          <w:color w:val="000000"/>
          <w:sz w:val="24"/>
          <w:szCs w:val="24"/>
        </w:rPr>
        <w:t>eetings will be conducted for these purposes in accordance</w:t>
      </w:r>
      <w:r w:rsidR="00B57AE5" w:rsidRPr="0010561C">
        <w:rPr>
          <w:rFonts w:asciiTheme="minorHAnsi" w:hAnsiTheme="minorHAnsi" w:cstheme="minorHAnsi"/>
          <w:color w:val="000000"/>
          <w:sz w:val="24"/>
          <w:szCs w:val="24"/>
        </w:rPr>
        <w:t xml:space="preserve"> with this constitution. The </w:t>
      </w:r>
      <w:r w:rsidR="00B4637E">
        <w:rPr>
          <w:rFonts w:asciiTheme="minorHAnsi" w:hAnsiTheme="minorHAnsi" w:cstheme="minorHAnsi"/>
          <w:color w:val="000000"/>
          <w:sz w:val="24"/>
          <w:szCs w:val="24"/>
        </w:rPr>
        <w:t>M</w:t>
      </w:r>
      <w:r w:rsidR="00B57AE5" w:rsidRPr="0010561C">
        <w:rPr>
          <w:rFonts w:asciiTheme="minorHAnsi" w:hAnsiTheme="minorHAnsi" w:cstheme="minorHAnsi"/>
          <w:color w:val="000000"/>
          <w:sz w:val="24"/>
          <w:szCs w:val="24"/>
        </w:rPr>
        <w:t>embers will appoint a group of elde</w:t>
      </w:r>
      <w:r w:rsidR="008E1D89" w:rsidRPr="0010561C">
        <w:rPr>
          <w:rFonts w:asciiTheme="minorHAnsi" w:hAnsiTheme="minorHAnsi" w:cstheme="minorHAnsi"/>
          <w:color w:val="000000"/>
          <w:sz w:val="24"/>
          <w:szCs w:val="24"/>
        </w:rPr>
        <w:t>rs to manage the daily business of the church.</w:t>
      </w:r>
      <w:bookmarkEnd w:id="0"/>
    </w:p>
    <w:p w14:paraId="0E1682B3" w14:textId="2402A2D9" w:rsidR="00BD3D70" w:rsidRDefault="007E4010" w:rsidP="00BD3D70">
      <w:pPr>
        <w:spacing w:line="240" w:lineRule="auto"/>
        <w:ind w:left="720"/>
        <w:rPr>
          <w:rFonts w:asciiTheme="minorHAnsi" w:hAnsiTheme="minorHAnsi" w:cstheme="minorHAnsi"/>
          <w:sz w:val="24"/>
          <w:szCs w:val="24"/>
        </w:rPr>
      </w:pPr>
      <w:r w:rsidRPr="0010561C">
        <w:rPr>
          <w:rFonts w:asciiTheme="minorHAnsi" w:hAnsiTheme="minorHAnsi" w:cstheme="minorHAnsi"/>
          <w:sz w:val="24"/>
          <w:szCs w:val="24"/>
        </w:rPr>
        <w:t>A</w:t>
      </w:r>
      <w:r w:rsidR="00BE2D17" w:rsidRPr="0010561C">
        <w:rPr>
          <w:rFonts w:asciiTheme="minorHAnsi" w:hAnsiTheme="minorHAnsi" w:cstheme="minorHAnsi"/>
          <w:sz w:val="24"/>
          <w:szCs w:val="24"/>
        </w:rPr>
        <w:t xml:space="preserve">ll baptised (or confirmed in a previous church) followers of Jesus, who are regular participants in the life of the church, support the Convictions and Objects of the church, and whose application has been approved by the </w:t>
      </w:r>
      <w:r w:rsidR="00B4637E">
        <w:rPr>
          <w:rFonts w:asciiTheme="minorHAnsi" w:hAnsiTheme="minorHAnsi" w:cstheme="minorHAnsi"/>
          <w:sz w:val="24"/>
          <w:szCs w:val="24"/>
        </w:rPr>
        <w:t>current M</w:t>
      </w:r>
      <w:r w:rsidR="00D83D59">
        <w:rPr>
          <w:rFonts w:asciiTheme="minorHAnsi" w:hAnsiTheme="minorHAnsi" w:cstheme="minorHAnsi"/>
          <w:sz w:val="24"/>
          <w:szCs w:val="24"/>
        </w:rPr>
        <w:t>embers</w:t>
      </w:r>
      <w:r w:rsidR="00BE2D17" w:rsidRPr="0010561C">
        <w:rPr>
          <w:rFonts w:asciiTheme="minorHAnsi" w:hAnsiTheme="minorHAnsi" w:cstheme="minorHAnsi"/>
          <w:sz w:val="24"/>
          <w:szCs w:val="24"/>
        </w:rPr>
        <w:t xml:space="preserve">, shall be </w:t>
      </w:r>
      <w:r w:rsidR="00B4637E">
        <w:rPr>
          <w:rFonts w:asciiTheme="minorHAnsi" w:hAnsiTheme="minorHAnsi" w:cstheme="minorHAnsi"/>
          <w:sz w:val="24"/>
          <w:szCs w:val="24"/>
        </w:rPr>
        <w:t>M</w:t>
      </w:r>
      <w:r w:rsidR="00BE2D17" w:rsidRPr="0010561C">
        <w:rPr>
          <w:rFonts w:asciiTheme="minorHAnsi" w:hAnsiTheme="minorHAnsi" w:cstheme="minorHAnsi"/>
          <w:sz w:val="24"/>
          <w:szCs w:val="24"/>
        </w:rPr>
        <w:t xml:space="preserve">embers for life unless they either resign or are </w:t>
      </w:r>
      <w:r w:rsidR="007856BD" w:rsidRPr="0010561C">
        <w:rPr>
          <w:rFonts w:asciiTheme="minorHAnsi" w:hAnsiTheme="minorHAnsi" w:cstheme="minorHAnsi"/>
          <w:sz w:val="24"/>
          <w:szCs w:val="24"/>
        </w:rPr>
        <w:t>remove</w:t>
      </w:r>
      <w:r w:rsidR="00BE2D17" w:rsidRPr="0010561C">
        <w:rPr>
          <w:rFonts w:asciiTheme="minorHAnsi" w:hAnsiTheme="minorHAnsi" w:cstheme="minorHAnsi"/>
          <w:sz w:val="24"/>
          <w:szCs w:val="24"/>
        </w:rPr>
        <w:t>d by the elders.</w:t>
      </w:r>
    </w:p>
    <w:p w14:paraId="703EF83A" w14:textId="27E3A929" w:rsidR="00777159" w:rsidRDefault="00777159" w:rsidP="00BD3D70">
      <w:pPr>
        <w:spacing w:line="240" w:lineRule="auto"/>
        <w:ind w:left="720"/>
        <w:rPr>
          <w:rFonts w:asciiTheme="minorHAnsi" w:hAnsiTheme="minorHAnsi" w:cstheme="minorHAnsi"/>
          <w:sz w:val="24"/>
          <w:szCs w:val="24"/>
        </w:rPr>
      </w:pPr>
      <w:r>
        <w:rPr>
          <w:rFonts w:asciiTheme="minorHAnsi" w:hAnsiTheme="minorHAnsi" w:cstheme="minorHAnsi"/>
          <w:sz w:val="24"/>
          <w:szCs w:val="24"/>
        </w:rPr>
        <w:t xml:space="preserve">There are no fees, </w:t>
      </w:r>
      <w:r w:rsidR="007E31B8">
        <w:rPr>
          <w:rFonts w:asciiTheme="minorHAnsi" w:hAnsiTheme="minorHAnsi" w:cstheme="minorHAnsi"/>
          <w:sz w:val="24"/>
          <w:szCs w:val="24"/>
        </w:rPr>
        <w:t>subscriptions or costs to become a Member of the church.</w:t>
      </w:r>
    </w:p>
    <w:p w14:paraId="3B684196" w14:textId="2D8EF632" w:rsidR="007E31B8" w:rsidRPr="0010561C" w:rsidRDefault="007E31B8" w:rsidP="00BD3D70">
      <w:pPr>
        <w:spacing w:line="240" w:lineRule="auto"/>
        <w:ind w:left="720"/>
        <w:rPr>
          <w:rFonts w:asciiTheme="minorHAnsi" w:hAnsiTheme="minorHAnsi" w:cstheme="minorHAnsi"/>
          <w:color w:val="000000"/>
          <w:sz w:val="24"/>
          <w:szCs w:val="24"/>
        </w:rPr>
      </w:pPr>
      <w:r>
        <w:rPr>
          <w:rFonts w:asciiTheme="minorHAnsi" w:hAnsiTheme="minorHAnsi" w:cstheme="minorHAnsi"/>
          <w:sz w:val="24"/>
          <w:szCs w:val="24"/>
        </w:rPr>
        <w:t>All Members will be voting members.</w:t>
      </w:r>
    </w:p>
    <w:p w14:paraId="3ED4DAE3" w14:textId="77E91FC8" w:rsidR="00AC6D92" w:rsidRPr="0010561C" w:rsidRDefault="00AC6D92" w:rsidP="00BD3D70">
      <w:pPr>
        <w:spacing w:line="240" w:lineRule="auto"/>
        <w:ind w:left="720"/>
        <w:rPr>
          <w:rFonts w:asciiTheme="minorHAnsi" w:hAnsiTheme="minorHAnsi" w:cstheme="minorHAnsi"/>
          <w:sz w:val="24"/>
          <w:szCs w:val="24"/>
        </w:rPr>
      </w:pPr>
      <w:r w:rsidRPr="0010561C">
        <w:rPr>
          <w:rFonts w:asciiTheme="minorHAnsi" w:hAnsiTheme="minorHAnsi" w:cstheme="minorHAnsi"/>
          <w:sz w:val="24"/>
          <w:szCs w:val="24"/>
        </w:rPr>
        <w:t xml:space="preserve">A </w:t>
      </w:r>
      <w:r w:rsidR="002F4EC3">
        <w:rPr>
          <w:rFonts w:asciiTheme="minorHAnsi" w:hAnsiTheme="minorHAnsi" w:cstheme="minorHAnsi"/>
          <w:sz w:val="24"/>
          <w:szCs w:val="24"/>
        </w:rPr>
        <w:t>M</w:t>
      </w:r>
      <w:r w:rsidRPr="0010561C">
        <w:rPr>
          <w:rFonts w:asciiTheme="minorHAnsi" w:hAnsiTheme="minorHAnsi" w:cstheme="minorHAnsi"/>
          <w:sz w:val="24"/>
          <w:szCs w:val="24"/>
        </w:rPr>
        <w:t xml:space="preserve">ember </w:t>
      </w:r>
      <w:r w:rsidR="009C126B" w:rsidRPr="0010561C">
        <w:rPr>
          <w:rFonts w:asciiTheme="minorHAnsi" w:hAnsiTheme="minorHAnsi" w:cstheme="minorHAnsi"/>
          <w:sz w:val="24"/>
          <w:szCs w:val="24"/>
        </w:rPr>
        <w:t>may r</w:t>
      </w:r>
      <w:r w:rsidR="00E17B5F" w:rsidRPr="0010561C">
        <w:rPr>
          <w:rFonts w:asciiTheme="minorHAnsi" w:hAnsiTheme="minorHAnsi" w:cstheme="minorHAnsi"/>
          <w:sz w:val="24"/>
          <w:szCs w:val="24"/>
        </w:rPr>
        <w:t>esign</w:t>
      </w:r>
      <w:r w:rsidR="009C126B" w:rsidRPr="0010561C">
        <w:rPr>
          <w:rFonts w:asciiTheme="minorHAnsi" w:hAnsiTheme="minorHAnsi" w:cstheme="minorHAnsi"/>
          <w:sz w:val="24"/>
          <w:szCs w:val="24"/>
        </w:rPr>
        <w:t xml:space="preserve"> </w:t>
      </w:r>
      <w:r w:rsidR="00E17B5F" w:rsidRPr="0010561C">
        <w:rPr>
          <w:rFonts w:asciiTheme="minorHAnsi" w:hAnsiTheme="minorHAnsi" w:cstheme="minorHAnsi"/>
          <w:sz w:val="24"/>
          <w:szCs w:val="24"/>
        </w:rPr>
        <w:t>f</w:t>
      </w:r>
      <w:r w:rsidR="009C126B" w:rsidRPr="0010561C">
        <w:rPr>
          <w:rFonts w:asciiTheme="minorHAnsi" w:hAnsiTheme="minorHAnsi" w:cstheme="minorHAnsi"/>
          <w:sz w:val="24"/>
          <w:szCs w:val="24"/>
        </w:rPr>
        <w:t>rom</w:t>
      </w:r>
      <w:r w:rsidR="00E17B5F" w:rsidRPr="0010561C">
        <w:rPr>
          <w:rFonts w:asciiTheme="minorHAnsi" w:hAnsiTheme="minorHAnsi" w:cstheme="minorHAnsi"/>
          <w:sz w:val="24"/>
          <w:szCs w:val="24"/>
        </w:rPr>
        <w:t xml:space="preserve"> membership </w:t>
      </w:r>
      <w:r w:rsidR="009C126B" w:rsidRPr="0010561C">
        <w:rPr>
          <w:rFonts w:asciiTheme="minorHAnsi" w:hAnsiTheme="minorHAnsi" w:cstheme="minorHAnsi"/>
          <w:sz w:val="24"/>
          <w:szCs w:val="24"/>
        </w:rPr>
        <w:t xml:space="preserve">of the church by giving </w:t>
      </w:r>
      <w:r w:rsidR="00DF0251" w:rsidRPr="0010561C">
        <w:rPr>
          <w:rFonts w:asciiTheme="minorHAnsi" w:hAnsiTheme="minorHAnsi" w:cstheme="minorHAnsi"/>
          <w:sz w:val="24"/>
          <w:szCs w:val="24"/>
        </w:rPr>
        <w:t xml:space="preserve">written notice to the elders. The resignation </w:t>
      </w:r>
      <w:r w:rsidR="00B6456A" w:rsidRPr="0010561C">
        <w:rPr>
          <w:rFonts w:asciiTheme="minorHAnsi" w:hAnsiTheme="minorHAnsi" w:cstheme="minorHAnsi"/>
          <w:sz w:val="24"/>
          <w:szCs w:val="24"/>
        </w:rPr>
        <w:t>will be effective</w:t>
      </w:r>
      <w:r w:rsidR="00441B7A" w:rsidRPr="0010561C">
        <w:rPr>
          <w:rFonts w:asciiTheme="minorHAnsi" w:hAnsiTheme="minorHAnsi" w:cstheme="minorHAnsi"/>
          <w:sz w:val="24"/>
          <w:szCs w:val="24"/>
        </w:rPr>
        <w:t xml:space="preserve"> immediately.</w:t>
      </w:r>
    </w:p>
    <w:p w14:paraId="708D21D4" w14:textId="448D6D2E" w:rsidR="00CA0B0B" w:rsidRPr="0010561C" w:rsidRDefault="00BE2D17" w:rsidP="00BD3D70">
      <w:pPr>
        <w:spacing w:line="240" w:lineRule="auto"/>
        <w:ind w:left="720"/>
        <w:rPr>
          <w:rFonts w:asciiTheme="minorHAnsi" w:hAnsiTheme="minorHAnsi" w:cstheme="minorHAnsi"/>
          <w:color w:val="000000"/>
          <w:sz w:val="24"/>
          <w:szCs w:val="24"/>
        </w:rPr>
      </w:pPr>
      <w:r w:rsidRPr="0010561C">
        <w:rPr>
          <w:rFonts w:asciiTheme="minorHAnsi" w:hAnsiTheme="minorHAnsi" w:cstheme="minorHAnsi"/>
          <w:sz w:val="24"/>
          <w:szCs w:val="24"/>
        </w:rPr>
        <w:t xml:space="preserve">The elders may </w:t>
      </w:r>
      <w:r w:rsidR="007856BD" w:rsidRPr="0010561C">
        <w:rPr>
          <w:rFonts w:asciiTheme="minorHAnsi" w:hAnsiTheme="minorHAnsi" w:cstheme="minorHAnsi"/>
          <w:sz w:val="24"/>
          <w:szCs w:val="24"/>
        </w:rPr>
        <w:t>remove</w:t>
      </w:r>
      <w:r w:rsidRPr="0010561C">
        <w:rPr>
          <w:rFonts w:asciiTheme="minorHAnsi" w:hAnsiTheme="minorHAnsi" w:cstheme="minorHAnsi"/>
          <w:sz w:val="24"/>
          <w:szCs w:val="24"/>
        </w:rPr>
        <w:t xml:space="preserve"> a </w:t>
      </w:r>
      <w:r w:rsidR="002F4EC3">
        <w:rPr>
          <w:rFonts w:asciiTheme="minorHAnsi" w:hAnsiTheme="minorHAnsi" w:cstheme="minorHAnsi"/>
          <w:sz w:val="24"/>
          <w:szCs w:val="24"/>
        </w:rPr>
        <w:t>M</w:t>
      </w:r>
      <w:r w:rsidRPr="0010561C">
        <w:rPr>
          <w:rFonts w:asciiTheme="minorHAnsi" w:hAnsiTheme="minorHAnsi" w:cstheme="minorHAnsi"/>
          <w:sz w:val="24"/>
          <w:szCs w:val="24"/>
        </w:rPr>
        <w:t xml:space="preserve">ember on the basis of no longer meeting the above criteria, or of misconduct detrimental to the interests of the church. A </w:t>
      </w:r>
      <w:r w:rsidR="007856BD" w:rsidRPr="0010561C">
        <w:rPr>
          <w:rFonts w:asciiTheme="minorHAnsi" w:hAnsiTheme="minorHAnsi" w:cstheme="minorHAnsi"/>
          <w:sz w:val="24"/>
          <w:szCs w:val="24"/>
        </w:rPr>
        <w:t>remov</w:t>
      </w:r>
      <w:r w:rsidRPr="0010561C">
        <w:rPr>
          <w:rFonts w:asciiTheme="minorHAnsi" w:hAnsiTheme="minorHAnsi" w:cstheme="minorHAnsi"/>
          <w:sz w:val="24"/>
          <w:szCs w:val="24"/>
        </w:rPr>
        <w:t xml:space="preserve">ed </w:t>
      </w:r>
      <w:r w:rsidR="002F4EC3">
        <w:rPr>
          <w:rFonts w:asciiTheme="minorHAnsi" w:hAnsiTheme="minorHAnsi" w:cstheme="minorHAnsi"/>
          <w:sz w:val="24"/>
          <w:szCs w:val="24"/>
        </w:rPr>
        <w:t>M</w:t>
      </w:r>
      <w:r w:rsidRPr="0010561C">
        <w:rPr>
          <w:rFonts w:asciiTheme="minorHAnsi" w:hAnsiTheme="minorHAnsi" w:cstheme="minorHAnsi"/>
          <w:sz w:val="24"/>
          <w:szCs w:val="24"/>
        </w:rPr>
        <w:t xml:space="preserve">ember may appeal their </w:t>
      </w:r>
      <w:r w:rsidR="007856BD" w:rsidRPr="0010561C">
        <w:rPr>
          <w:rFonts w:asciiTheme="minorHAnsi" w:hAnsiTheme="minorHAnsi" w:cstheme="minorHAnsi"/>
          <w:sz w:val="24"/>
          <w:szCs w:val="24"/>
        </w:rPr>
        <w:t>removal</w:t>
      </w:r>
      <w:r w:rsidRPr="0010561C">
        <w:rPr>
          <w:rFonts w:asciiTheme="minorHAnsi" w:hAnsiTheme="minorHAnsi" w:cstheme="minorHAnsi"/>
          <w:sz w:val="24"/>
          <w:szCs w:val="24"/>
        </w:rPr>
        <w:t xml:space="preserve"> within 14 days of being informed, in which case s/he shall remain a </w:t>
      </w:r>
      <w:r w:rsidR="002F4EC3">
        <w:rPr>
          <w:rFonts w:asciiTheme="minorHAnsi" w:hAnsiTheme="minorHAnsi" w:cstheme="minorHAnsi"/>
          <w:sz w:val="24"/>
          <w:szCs w:val="24"/>
        </w:rPr>
        <w:t>M</w:t>
      </w:r>
      <w:r w:rsidRPr="0010561C">
        <w:rPr>
          <w:rFonts w:asciiTheme="minorHAnsi" w:hAnsiTheme="minorHAnsi" w:cstheme="minorHAnsi"/>
          <w:sz w:val="24"/>
          <w:szCs w:val="24"/>
        </w:rPr>
        <w:t xml:space="preserve">ember until the matter is resolved at the next </w:t>
      </w:r>
      <w:r w:rsidR="002F4EC3">
        <w:rPr>
          <w:rFonts w:asciiTheme="minorHAnsi" w:hAnsiTheme="minorHAnsi" w:cstheme="minorHAnsi"/>
          <w:sz w:val="24"/>
          <w:szCs w:val="24"/>
        </w:rPr>
        <w:t>M</w:t>
      </w:r>
      <w:r w:rsidRPr="0010561C">
        <w:rPr>
          <w:rFonts w:asciiTheme="minorHAnsi" w:hAnsiTheme="minorHAnsi" w:cstheme="minorHAnsi"/>
          <w:sz w:val="24"/>
          <w:szCs w:val="24"/>
        </w:rPr>
        <w:t xml:space="preserve">embers </w:t>
      </w:r>
      <w:r w:rsidR="002F4EC3">
        <w:rPr>
          <w:rFonts w:asciiTheme="minorHAnsi" w:hAnsiTheme="minorHAnsi" w:cstheme="minorHAnsi"/>
          <w:sz w:val="24"/>
          <w:szCs w:val="24"/>
        </w:rPr>
        <w:t>M</w:t>
      </w:r>
      <w:r w:rsidRPr="0010561C">
        <w:rPr>
          <w:rFonts w:asciiTheme="minorHAnsi" w:hAnsiTheme="minorHAnsi" w:cstheme="minorHAnsi"/>
          <w:sz w:val="24"/>
          <w:szCs w:val="24"/>
        </w:rPr>
        <w:t>eeting.</w:t>
      </w:r>
    </w:p>
    <w:p w14:paraId="4188DE8F" w14:textId="7194F068" w:rsidR="00BE2D17" w:rsidRPr="0010561C" w:rsidRDefault="007E4010" w:rsidP="00BD3D70">
      <w:pPr>
        <w:spacing w:line="240" w:lineRule="auto"/>
        <w:ind w:left="720"/>
        <w:rPr>
          <w:rFonts w:asciiTheme="minorHAnsi" w:hAnsiTheme="minorHAnsi" w:cstheme="minorHAnsi"/>
          <w:color w:val="000000"/>
          <w:sz w:val="24"/>
          <w:szCs w:val="24"/>
        </w:rPr>
      </w:pPr>
      <w:r w:rsidRPr="0010561C">
        <w:rPr>
          <w:rFonts w:asciiTheme="minorHAnsi" w:hAnsiTheme="minorHAnsi" w:cstheme="minorHAnsi"/>
          <w:sz w:val="24"/>
          <w:szCs w:val="24"/>
        </w:rPr>
        <w:t xml:space="preserve">The elders shall ensure that a register of </w:t>
      </w:r>
      <w:r w:rsidR="002F4EC3">
        <w:rPr>
          <w:rFonts w:asciiTheme="minorHAnsi" w:hAnsiTheme="minorHAnsi" w:cstheme="minorHAnsi"/>
          <w:sz w:val="24"/>
          <w:szCs w:val="24"/>
        </w:rPr>
        <w:t>M</w:t>
      </w:r>
      <w:r w:rsidRPr="0010561C">
        <w:rPr>
          <w:rFonts w:asciiTheme="minorHAnsi" w:hAnsiTheme="minorHAnsi" w:cstheme="minorHAnsi"/>
          <w:sz w:val="24"/>
          <w:szCs w:val="24"/>
        </w:rPr>
        <w:t>embers is properly kept.</w:t>
      </w:r>
    </w:p>
    <w:p w14:paraId="6A05A809" w14:textId="77777777" w:rsidR="00D9156D" w:rsidRPr="0010561C" w:rsidRDefault="00D9156D" w:rsidP="00D9156D">
      <w:pPr>
        <w:pStyle w:val="ListParagraph"/>
        <w:rPr>
          <w:rFonts w:asciiTheme="minorHAnsi" w:hAnsiTheme="minorHAnsi" w:cstheme="minorHAnsi"/>
          <w:color w:val="000000"/>
          <w:sz w:val="24"/>
          <w:szCs w:val="24"/>
        </w:rPr>
      </w:pPr>
    </w:p>
    <w:p w14:paraId="40EC7E47" w14:textId="6B7E2B67" w:rsidR="00BE2D17" w:rsidRPr="0010561C" w:rsidRDefault="00BE2D17" w:rsidP="00D9156D">
      <w:pPr>
        <w:numPr>
          <w:ilvl w:val="0"/>
          <w:numId w:val="41"/>
        </w:numPr>
        <w:tabs>
          <w:tab w:val="clear" w:pos="1080"/>
          <w:tab w:val="num" w:pos="720"/>
        </w:tabs>
        <w:spacing w:line="240" w:lineRule="auto"/>
        <w:ind w:left="720" w:hanging="360"/>
        <w:rPr>
          <w:rFonts w:asciiTheme="minorHAnsi" w:hAnsiTheme="minorHAnsi" w:cstheme="minorHAnsi"/>
          <w:sz w:val="24"/>
          <w:szCs w:val="24"/>
          <w:lang w:eastAsia="en-US"/>
        </w:rPr>
      </w:pPr>
      <w:bookmarkStart w:id="1" w:name="_Ref115447690"/>
      <w:r w:rsidRPr="0010561C">
        <w:rPr>
          <w:rFonts w:asciiTheme="minorHAnsi" w:hAnsiTheme="minorHAnsi" w:cstheme="minorHAnsi"/>
          <w:b/>
          <w:sz w:val="24"/>
          <w:szCs w:val="24"/>
        </w:rPr>
        <w:t>Members Meetings</w:t>
      </w:r>
      <w:r w:rsidRPr="0010561C">
        <w:rPr>
          <w:rFonts w:asciiTheme="minorHAnsi" w:hAnsiTheme="minorHAnsi" w:cstheme="minorHAnsi"/>
          <w:bCs/>
          <w:sz w:val="24"/>
          <w:szCs w:val="24"/>
        </w:rPr>
        <w:br/>
      </w:r>
      <w:r w:rsidRPr="0010561C">
        <w:rPr>
          <w:rFonts w:asciiTheme="minorHAnsi" w:hAnsiTheme="minorHAnsi" w:cstheme="minorHAnsi"/>
          <w:sz w:val="24"/>
          <w:szCs w:val="24"/>
        </w:rPr>
        <w:t xml:space="preserve">There shall be at least three </w:t>
      </w:r>
      <w:r w:rsidR="005C201D">
        <w:rPr>
          <w:rFonts w:asciiTheme="minorHAnsi" w:hAnsiTheme="minorHAnsi" w:cstheme="minorHAnsi"/>
          <w:sz w:val="24"/>
          <w:szCs w:val="24"/>
        </w:rPr>
        <w:t>M</w:t>
      </w:r>
      <w:r w:rsidRPr="0010561C">
        <w:rPr>
          <w:rFonts w:asciiTheme="minorHAnsi" w:hAnsiTheme="minorHAnsi" w:cstheme="minorHAnsi"/>
          <w:sz w:val="24"/>
          <w:szCs w:val="24"/>
        </w:rPr>
        <w:t xml:space="preserve">embers </w:t>
      </w:r>
      <w:r w:rsidR="005C201D">
        <w:rPr>
          <w:rFonts w:asciiTheme="minorHAnsi" w:hAnsiTheme="minorHAnsi" w:cstheme="minorHAnsi"/>
          <w:sz w:val="24"/>
          <w:szCs w:val="24"/>
        </w:rPr>
        <w:t>M</w:t>
      </w:r>
      <w:r w:rsidRPr="0010561C">
        <w:rPr>
          <w:rFonts w:asciiTheme="minorHAnsi" w:hAnsiTheme="minorHAnsi" w:cstheme="minorHAnsi"/>
          <w:sz w:val="24"/>
          <w:szCs w:val="24"/>
        </w:rPr>
        <w:t xml:space="preserve">eetings (including an Annual General Meeting) in each calendar year, with </w:t>
      </w:r>
      <w:r w:rsidR="005C201D">
        <w:rPr>
          <w:rFonts w:asciiTheme="minorHAnsi" w:hAnsiTheme="minorHAnsi" w:cstheme="minorHAnsi"/>
          <w:sz w:val="24"/>
          <w:szCs w:val="24"/>
        </w:rPr>
        <w:t>M</w:t>
      </w:r>
      <w:r w:rsidRPr="0010561C">
        <w:rPr>
          <w:rFonts w:asciiTheme="minorHAnsi" w:hAnsiTheme="minorHAnsi" w:cstheme="minorHAnsi"/>
          <w:sz w:val="24"/>
          <w:szCs w:val="24"/>
        </w:rPr>
        <w:t>embers given at least 14 days notice in advance of each.</w:t>
      </w:r>
      <w:bookmarkEnd w:id="1"/>
    </w:p>
    <w:p w14:paraId="19112898" w14:textId="71598A5F" w:rsidR="00BE2D17" w:rsidRPr="0010561C" w:rsidRDefault="00BE2D17" w:rsidP="00D9156D">
      <w:pPr>
        <w:spacing w:line="240" w:lineRule="auto"/>
        <w:ind w:left="720"/>
        <w:rPr>
          <w:rFonts w:asciiTheme="minorHAnsi" w:hAnsiTheme="minorHAnsi" w:cstheme="minorHAnsi"/>
          <w:sz w:val="24"/>
          <w:szCs w:val="24"/>
          <w:lang w:eastAsia="en-US"/>
        </w:rPr>
      </w:pPr>
      <w:r w:rsidRPr="0010561C">
        <w:rPr>
          <w:rFonts w:asciiTheme="minorHAnsi" w:hAnsiTheme="minorHAnsi" w:cstheme="minorHAnsi"/>
          <w:sz w:val="24"/>
          <w:szCs w:val="24"/>
          <w:lang w:eastAsia="en-US"/>
        </w:rPr>
        <w:t xml:space="preserve">The elders will appoint in advance a chairperson for </w:t>
      </w:r>
      <w:r w:rsidR="00B7172B" w:rsidRPr="0010561C">
        <w:rPr>
          <w:rFonts w:asciiTheme="minorHAnsi" w:hAnsiTheme="minorHAnsi" w:cstheme="minorHAnsi"/>
          <w:sz w:val="24"/>
          <w:szCs w:val="24"/>
          <w:lang w:eastAsia="en-US"/>
        </w:rPr>
        <w:t>each</w:t>
      </w:r>
      <w:r w:rsidRPr="0010561C">
        <w:rPr>
          <w:rFonts w:asciiTheme="minorHAnsi" w:hAnsiTheme="minorHAnsi" w:cstheme="minorHAnsi"/>
          <w:sz w:val="24"/>
          <w:szCs w:val="24"/>
          <w:lang w:eastAsia="en-US"/>
        </w:rPr>
        <w:t xml:space="preserve"> </w:t>
      </w:r>
      <w:r w:rsidR="005C201D">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 xml:space="preserve">embers </w:t>
      </w:r>
      <w:r w:rsidR="005C201D">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 xml:space="preserve">eeting, who will ensure that the meeting proceeds in a fair, loving and orderly manner. The quorum at </w:t>
      </w:r>
      <w:r w:rsidR="00B7172B" w:rsidRPr="0010561C">
        <w:rPr>
          <w:rFonts w:asciiTheme="minorHAnsi" w:hAnsiTheme="minorHAnsi" w:cstheme="minorHAnsi"/>
          <w:sz w:val="24"/>
          <w:szCs w:val="24"/>
          <w:lang w:eastAsia="en-US"/>
        </w:rPr>
        <w:t>each</w:t>
      </w:r>
      <w:r w:rsidRPr="0010561C">
        <w:rPr>
          <w:rFonts w:asciiTheme="minorHAnsi" w:hAnsiTheme="minorHAnsi" w:cstheme="minorHAnsi"/>
          <w:sz w:val="24"/>
          <w:szCs w:val="24"/>
          <w:lang w:eastAsia="en-US"/>
        </w:rPr>
        <w:t xml:space="preserve"> </w:t>
      </w:r>
      <w:r w:rsidR="005221CA">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 xml:space="preserve">embers </w:t>
      </w:r>
      <w:r w:rsidR="005221CA">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 xml:space="preserve">eeting will be one quarter of the </w:t>
      </w:r>
      <w:r w:rsidR="005221CA">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 xml:space="preserve">embers of the church. </w:t>
      </w:r>
      <w:r w:rsidR="007856BD" w:rsidRPr="0010561C">
        <w:rPr>
          <w:rFonts w:asciiTheme="minorHAnsi" w:hAnsiTheme="minorHAnsi" w:cstheme="minorHAnsi"/>
          <w:sz w:val="24"/>
          <w:szCs w:val="24"/>
          <w:lang w:eastAsia="en-US"/>
        </w:rPr>
        <w:t>The chairperson will have discretion as to whether votes are conducted by show-of-hands or ballot, and whether participation in the meeting via telecommunications technology will be allowed</w:t>
      </w:r>
      <w:r w:rsidR="00BC2707" w:rsidRPr="0010561C">
        <w:rPr>
          <w:rFonts w:asciiTheme="minorHAnsi" w:hAnsiTheme="minorHAnsi" w:cstheme="minorHAnsi"/>
          <w:sz w:val="24"/>
          <w:szCs w:val="24"/>
          <w:lang w:eastAsia="en-US"/>
        </w:rPr>
        <w:t xml:space="preserve"> (and if allowed, will form part of the quorum)</w:t>
      </w:r>
      <w:r w:rsidR="007856BD" w:rsidRPr="0010561C">
        <w:rPr>
          <w:rFonts w:asciiTheme="minorHAnsi" w:hAnsiTheme="minorHAnsi" w:cstheme="minorHAnsi"/>
          <w:sz w:val="24"/>
          <w:szCs w:val="24"/>
          <w:lang w:eastAsia="en-US"/>
        </w:rPr>
        <w:t xml:space="preserve">. </w:t>
      </w:r>
      <w:r w:rsidR="00BC2707" w:rsidRPr="0010561C">
        <w:rPr>
          <w:rFonts w:asciiTheme="minorHAnsi" w:hAnsiTheme="minorHAnsi" w:cstheme="minorHAnsi"/>
          <w:sz w:val="24"/>
          <w:szCs w:val="24"/>
          <w:lang w:eastAsia="en-US"/>
        </w:rPr>
        <w:t xml:space="preserve">Unless specified </w:t>
      </w:r>
      <w:r w:rsidR="003C59DF" w:rsidRPr="0010561C">
        <w:rPr>
          <w:rFonts w:asciiTheme="minorHAnsi" w:hAnsiTheme="minorHAnsi" w:cstheme="minorHAnsi"/>
          <w:sz w:val="24"/>
          <w:szCs w:val="24"/>
          <w:lang w:eastAsia="en-US"/>
        </w:rPr>
        <w:t>elsewhere in this constitutions, m</w:t>
      </w:r>
      <w:r w:rsidR="003C41AA" w:rsidRPr="0010561C">
        <w:rPr>
          <w:rFonts w:asciiTheme="minorHAnsi" w:hAnsiTheme="minorHAnsi" w:cstheme="minorHAnsi"/>
          <w:sz w:val="24"/>
          <w:szCs w:val="24"/>
          <w:lang w:eastAsia="en-US"/>
        </w:rPr>
        <w:t xml:space="preserve">otions will require only a simple majority to pass. </w:t>
      </w:r>
      <w:r w:rsidRPr="0010561C">
        <w:rPr>
          <w:rFonts w:asciiTheme="minorHAnsi" w:hAnsiTheme="minorHAnsi" w:cstheme="minorHAnsi"/>
          <w:sz w:val="24"/>
          <w:szCs w:val="24"/>
          <w:lang w:eastAsia="en-US"/>
        </w:rPr>
        <w:t>The</w:t>
      </w:r>
      <w:r w:rsidR="007856BD" w:rsidRPr="0010561C">
        <w:rPr>
          <w:rFonts w:asciiTheme="minorHAnsi" w:hAnsiTheme="minorHAnsi" w:cstheme="minorHAnsi"/>
          <w:sz w:val="24"/>
          <w:szCs w:val="24"/>
          <w:lang w:eastAsia="en-US"/>
        </w:rPr>
        <w:t>re</w:t>
      </w:r>
      <w:r w:rsidRPr="0010561C">
        <w:rPr>
          <w:rFonts w:asciiTheme="minorHAnsi" w:hAnsiTheme="minorHAnsi" w:cstheme="minorHAnsi"/>
          <w:sz w:val="24"/>
          <w:szCs w:val="24"/>
          <w:lang w:eastAsia="en-US"/>
        </w:rPr>
        <w:t xml:space="preserve"> will be no voting by proxy.</w:t>
      </w:r>
    </w:p>
    <w:p w14:paraId="64ECB5E3" w14:textId="643477DC" w:rsidR="00B7172B" w:rsidRPr="0010561C" w:rsidRDefault="00B7172B" w:rsidP="00D9156D">
      <w:pPr>
        <w:spacing w:line="240" w:lineRule="auto"/>
        <w:ind w:left="720"/>
        <w:rPr>
          <w:rFonts w:asciiTheme="minorHAnsi" w:hAnsiTheme="minorHAnsi" w:cstheme="minorHAnsi"/>
          <w:sz w:val="24"/>
          <w:szCs w:val="24"/>
          <w:lang w:eastAsia="en-US"/>
        </w:rPr>
      </w:pPr>
      <w:r w:rsidRPr="0010561C">
        <w:rPr>
          <w:rFonts w:asciiTheme="minorHAnsi" w:hAnsiTheme="minorHAnsi" w:cstheme="minorHAnsi"/>
          <w:sz w:val="24"/>
          <w:szCs w:val="24"/>
          <w:lang w:eastAsia="en-US"/>
        </w:rPr>
        <w:lastRenderedPageBreak/>
        <w:t xml:space="preserve">The elders will appoint a minute-taker for each </w:t>
      </w:r>
      <w:r w:rsidR="005221CA">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 xml:space="preserve">embers </w:t>
      </w:r>
      <w:r w:rsidR="005221CA">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 xml:space="preserve">eeting, and ensure that minutes are made readily available to all </w:t>
      </w:r>
      <w:r w:rsidR="005221CA">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embers within 7 days following each meeting.</w:t>
      </w:r>
    </w:p>
    <w:p w14:paraId="28E3E1E4" w14:textId="0ED18D43" w:rsidR="00BE2D17" w:rsidRPr="0010561C" w:rsidRDefault="00ED254A" w:rsidP="662B2F18">
      <w:pPr>
        <w:spacing w:line="240" w:lineRule="auto"/>
        <w:ind w:left="720"/>
        <w:rPr>
          <w:rFonts w:asciiTheme="minorHAnsi" w:hAnsiTheme="minorHAnsi" w:cstheme="minorHAnsi"/>
          <w:sz w:val="24"/>
          <w:szCs w:val="24"/>
          <w:lang w:eastAsia="en-US"/>
        </w:rPr>
      </w:pPr>
      <w:r w:rsidRPr="0010561C">
        <w:rPr>
          <w:rFonts w:asciiTheme="minorHAnsi" w:hAnsiTheme="minorHAnsi" w:cstheme="minorHAnsi"/>
          <w:sz w:val="24"/>
          <w:szCs w:val="24"/>
          <w:lang w:eastAsia="en-US"/>
        </w:rPr>
        <w:t xml:space="preserve">A </w:t>
      </w:r>
      <w:r w:rsidR="005221CA">
        <w:rPr>
          <w:rFonts w:asciiTheme="minorHAnsi" w:hAnsiTheme="minorHAnsi" w:cstheme="minorHAnsi"/>
          <w:sz w:val="24"/>
          <w:szCs w:val="24"/>
          <w:lang w:eastAsia="en-US"/>
        </w:rPr>
        <w:t>S</w:t>
      </w:r>
      <w:r w:rsidRPr="0010561C">
        <w:rPr>
          <w:rFonts w:asciiTheme="minorHAnsi" w:hAnsiTheme="minorHAnsi" w:cstheme="minorHAnsi"/>
          <w:sz w:val="24"/>
          <w:szCs w:val="24"/>
          <w:lang w:eastAsia="en-US"/>
        </w:rPr>
        <w:t>pecial</w:t>
      </w:r>
      <w:r w:rsidR="00BE2D17" w:rsidRPr="0010561C">
        <w:rPr>
          <w:rFonts w:asciiTheme="minorHAnsi" w:hAnsiTheme="minorHAnsi" w:cstheme="minorHAnsi"/>
          <w:sz w:val="24"/>
          <w:szCs w:val="24"/>
          <w:lang w:eastAsia="en-US"/>
        </w:rPr>
        <w:t xml:space="preserve"> </w:t>
      </w:r>
      <w:r w:rsidR="005221CA">
        <w:rPr>
          <w:rFonts w:asciiTheme="minorHAnsi" w:hAnsiTheme="minorHAnsi" w:cstheme="minorHAnsi"/>
          <w:sz w:val="24"/>
          <w:szCs w:val="24"/>
          <w:lang w:eastAsia="en-US"/>
        </w:rPr>
        <w:t>M</w:t>
      </w:r>
      <w:r w:rsidR="00BE2D17" w:rsidRPr="0010561C">
        <w:rPr>
          <w:rFonts w:asciiTheme="minorHAnsi" w:hAnsiTheme="minorHAnsi" w:cstheme="minorHAnsi"/>
          <w:sz w:val="24"/>
          <w:szCs w:val="24"/>
          <w:lang w:eastAsia="en-US"/>
        </w:rPr>
        <w:t xml:space="preserve">embers </w:t>
      </w:r>
      <w:r w:rsidR="005221CA">
        <w:rPr>
          <w:rFonts w:asciiTheme="minorHAnsi" w:hAnsiTheme="minorHAnsi" w:cstheme="minorHAnsi"/>
          <w:sz w:val="24"/>
          <w:szCs w:val="24"/>
          <w:lang w:eastAsia="en-US"/>
        </w:rPr>
        <w:t>M</w:t>
      </w:r>
      <w:r w:rsidR="00BE2D17" w:rsidRPr="0010561C">
        <w:rPr>
          <w:rFonts w:asciiTheme="minorHAnsi" w:hAnsiTheme="minorHAnsi" w:cstheme="minorHAnsi"/>
          <w:sz w:val="24"/>
          <w:szCs w:val="24"/>
          <w:lang w:eastAsia="en-US"/>
        </w:rPr>
        <w:t xml:space="preserve">eeting must be called by the eldership within 21 days of receipt of a petition of a </w:t>
      </w:r>
      <w:r w:rsidR="009B1D00" w:rsidRPr="0010561C">
        <w:rPr>
          <w:rFonts w:asciiTheme="minorHAnsi" w:hAnsiTheme="minorHAnsi" w:cstheme="minorHAnsi"/>
          <w:sz w:val="24"/>
          <w:szCs w:val="24"/>
          <w:lang w:eastAsia="en-US"/>
        </w:rPr>
        <w:t>fifth</w:t>
      </w:r>
      <w:r w:rsidR="00BE2D17" w:rsidRPr="0010561C">
        <w:rPr>
          <w:rFonts w:asciiTheme="minorHAnsi" w:hAnsiTheme="minorHAnsi" w:cstheme="minorHAnsi"/>
          <w:sz w:val="24"/>
          <w:szCs w:val="24"/>
          <w:lang w:eastAsia="en-US"/>
        </w:rPr>
        <w:t xml:space="preserve"> of the membership to request such a meeting.</w:t>
      </w:r>
    </w:p>
    <w:p w14:paraId="71CD2114" w14:textId="76107DDE" w:rsidR="009D494A" w:rsidRPr="0010561C" w:rsidRDefault="009D494A" w:rsidP="009D494A">
      <w:pPr>
        <w:spacing w:line="240" w:lineRule="auto"/>
        <w:ind w:left="720"/>
        <w:rPr>
          <w:rFonts w:asciiTheme="minorHAnsi" w:hAnsiTheme="minorHAnsi" w:cstheme="minorHAnsi"/>
          <w:sz w:val="24"/>
          <w:szCs w:val="24"/>
          <w:lang w:eastAsia="en-US"/>
        </w:rPr>
      </w:pPr>
      <w:r w:rsidRPr="0010561C">
        <w:rPr>
          <w:rFonts w:asciiTheme="minorHAnsi" w:hAnsiTheme="minorHAnsi" w:cstheme="minorHAnsi"/>
          <w:sz w:val="24"/>
          <w:szCs w:val="24"/>
          <w:lang w:eastAsia="en-US"/>
        </w:rPr>
        <w:t xml:space="preserve">In all decisions the will of the </w:t>
      </w:r>
      <w:r w:rsidR="005221CA">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 xml:space="preserve">embers </w:t>
      </w:r>
      <w:r w:rsidR="005221CA">
        <w:rPr>
          <w:rFonts w:asciiTheme="minorHAnsi" w:hAnsiTheme="minorHAnsi" w:cstheme="minorHAnsi"/>
          <w:sz w:val="24"/>
          <w:szCs w:val="24"/>
          <w:lang w:eastAsia="en-US"/>
        </w:rPr>
        <w:t>M</w:t>
      </w:r>
      <w:r w:rsidRPr="0010561C">
        <w:rPr>
          <w:rFonts w:asciiTheme="minorHAnsi" w:hAnsiTheme="minorHAnsi" w:cstheme="minorHAnsi"/>
          <w:sz w:val="24"/>
          <w:szCs w:val="24"/>
          <w:lang w:eastAsia="en-US"/>
        </w:rPr>
        <w:t>eeting shall be binding and conclusive.</w:t>
      </w:r>
    </w:p>
    <w:p w14:paraId="5A39BBE3" w14:textId="77777777" w:rsidR="00D9156D" w:rsidRPr="0010561C" w:rsidRDefault="00D9156D" w:rsidP="00D9156D">
      <w:pPr>
        <w:spacing w:line="240" w:lineRule="auto"/>
        <w:ind w:left="720"/>
        <w:rPr>
          <w:rFonts w:asciiTheme="minorHAnsi" w:hAnsiTheme="minorHAnsi" w:cstheme="minorHAnsi"/>
          <w:sz w:val="24"/>
          <w:szCs w:val="24"/>
          <w:lang w:eastAsia="en-US"/>
        </w:rPr>
      </w:pPr>
    </w:p>
    <w:p w14:paraId="75FCB79E" w14:textId="0549DF52" w:rsidR="000B76AA" w:rsidRPr="0010561C" w:rsidRDefault="00BE2D17" w:rsidP="00D9156D">
      <w:pPr>
        <w:numPr>
          <w:ilvl w:val="0"/>
          <w:numId w:val="42"/>
        </w:numPr>
        <w:tabs>
          <w:tab w:val="num" w:pos="720"/>
        </w:tabs>
        <w:spacing w:line="240" w:lineRule="auto"/>
        <w:ind w:left="720" w:hanging="360"/>
        <w:rPr>
          <w:rFonts w:asciiTheme="minorHAnsi" w:hAnsiTheme="minorHAnsi" w:cstheme="minorHAnsi"/>
          <w:sz w:val="24"/>
          <w:szCs w:val="24"/>
          <w:lang w:eastAsia="en-US"/>
        </w:rPr>
      </w:pPr>
      <w:r w:rsidRPr="0010561C">
        <w:rPr>
          <w:rFonts w:asciiTheme="minorHAnsi" w:hAnsiTheme="minorHAnsi" w:cstheme="minorHAnsi"/>
          <w:b/>
          <w:bCs/>
          <w:sz w:val="24"/>
          <w:szCs w:val="24"/>
        </w:rPr>
        <w:t>Elders</w:t>
      </w:r>
      <w:r w:rsidRPr="0010561C">
        <w:rPr>
          <w:rFonts w:asciiTheme="minorHAnsi" w:hAnsiTheme="minorHAnsi" w:cstheme="minorHAnsi"/>
          <w:sz w:val="24"/>
          <w:szCs w:val="24"/>
        </w:rPr>
        <w:br/>
      </w:r>
      <w:r w:rsidRPr="0010561C">
        <w:rPr>
          <w:rFonts w:asciiTheme="minorHAnsi" w:hAnsiTheme="minorHAnsi" w:cstheme="minorHAnsi"/>
          <w:sz w:val="24"/>
          <w:szCs w:val="24"/>
          <w:lang w:eastAsia="en-US"/>
        </w:rPr>
        <w:t xml:space="preserve">The church will be overseen by a group of </w:t>
      </w:r>
      <w:r w:rsidR="003C41AA" w:rsidRPr="0010561C">
        <w:rPr>
          <w:rFonts w:asciiTheme="minorHAnsi" w:hAnsiTheme="minorHAnsi" w:cstheme="minorHAnsi"/>
          <w:sz w:val="24"/>
          <w:szCs w:val="24"/>
          <w:lang w:eastAsia="en-US"/>
        </w:rPr>
        <w:t xml:space="preserve">3-5 </w:t>
      </w:r>
      <w:r w:rsidRPr="0010561C">
        <w:rPr>
          <w:rFonts w:asciiTheme="minorHAnsi" w:hAnsiTheme="minorHAnsi" w:cstheme="minorHAnsi"/>
          <w:sz w:val="24"/>
          <w:szCs w:val="24"/>
          <w:lang w:eastAsia="en-US"/>
        </w:rPr>
        <w:t>elders</w:t>
      </w:r>
      <w:r w:rsidR="00F303B1" w:rsidRPr="0010561C">
        <w:rPr>
          <w:rFonts w:asciiTheme="minorHAnsi" w:hAnsiTheme="minorHAnsi" w:cstheme="minorHAnsi"/>
          <w:sz w:val="24"/>
          <w:szCs w:val="24"/>
          <w:lang w:eastAsia="en-US"/>
        </w:rPr>
        <w:t>. For the purposes of the Act</w:t>
      </w:r>
      <w:r w:rsidR="00924418" w:rsidRPr="0010561C">
        <w:rPr>
          <w:rFonts w:asciiTheme="minorHAnsi" w:hAnsiTheme="minorHAnsi" w:cstheme="minorHAnsi"/>
          <w:sz w:val="24"/>
          <w:szCs w:val="24"/>
          <w:lang w:eastAsia="en-US"/>
        </w:rPr>
        <w:t xml:space="preserve">, </w:t>
      </w:r>
      <w:r w:rsidR="00394B75" w:rsidRPr="0010561C">
        <w:rPr>
          <w:rFonts w:asciiTheme="minorHAnsi" w:hAnsiTheme="minorHAnsi" w:cstheme="minorHAnsi"/>
          <w:sz w:val="24"/>
          <w:szCs w:val="24"/>
          <w:lang w:eastAsia="en-US"/>
        </w:rPr>
        <w:t>the elders are identified as</w:t>
      </w:r>
      <w:r w:rsidR="00BB01FC" w:rsidRPr="0010561C">
        <w:rPr>
          <w:rFonts w:asciiTheme="minorHAnsi" w:hAnsiTheme="minorHAnsi" w:cstheme="minorHAnsi"/>
          <w:sz w:val="24"/>
          <w:szCs w:val="24"/>
          <w:lang w:eastAsia="en-US"/>
        </w:rPr>
        <w:t xml:space="preserve"> “</w:t>
      </w:r>
      <w:r w:rsidR="00BB01FC" w:rsidRPr="0010561C">
        <w:rPr>
          <w:rFonts w:asciiTheme="minorHAnsi" w:hAnsiTheme="minorHAnsi" w:cstheme="minorHAnsi"/>
          <w:b/>
          <w:bCs/>
          <w:sz w:val="24"/>
          <w:szCs w:val="24"/>
          <w:lang w:eastAsia="en-US"/>
        </w:rPr>
        <w:t>the Committee</w:t>
      </w:r>
      <w:r w:rsidR="00BB01FC" w:rsidRPr="0010561C">
        <w:rPr>
          <w:rFonts w:asciiTheme="minorHAnsi" w:hAnsiTheme="minorHAnsi" w:cstheme="minorHAnsi"/>
          <w:sz w:val="24"/>
          <w:szCs w:val="24"/>
          <w:lang w:eastAsia="en-US"/>
        </w:rPr>
        <w:t>”.</w:t>
      </w:r>
    </w:p>
    <w:p w14:paraId="43837799" w14:textId="567B4CBA" w:rsidR="003F0B30" w:rsidRPr="0010561C" w:rsidRDefault="00930788" w:rsidP="00CC3573">
      <w:pPr>
        <w:spacing w:line="240" w:lineRule="auto"/>
        <w:ind w:left="720"/>
        <w:rPr>
          <w:rFonts w:asciiTheme="minorHAnsi" w:hAnsiTheme="minorHAnsi" w:cstheme="minorHAnsi"/>
          <w:color w:val="000000" w:themeColor="text1"/>
          <w:sz w:val="24"/>
          <w:szCs w:val="24"/>
        </w:rPr>
      </w:pPr>
      <w:r w:rsidRPr="0010561C">
        <w:rPr>
          <w:rFonts w:asciiTheme="minorHAnsi" w:hAnsiTheme="minorHAnsi" w:cstheme="minorHAnsi"/>
          <w:sz w:val="24"/>
          <w:szCs w:val="24"/>
          <w:lang w:eastAsia="en-US"/>
        </w:rPr>
        <w:t>Elders</w:t>
      </w:r>
      <w:r w:rsidR="00BE2D17" w:rsidRPr="0010561C">
        <w:rPr>
          <w:rFonts w:asciiTheme="minorHAnsi" w:hAnsiTheme="minorHAnsi" w:cstheme="minorHAnsi"/>
          <w:sz w:val="24"/>
          <w:szCs w:val="24"/>
          <w:lang w:eastAsia="en-US"/>
        </w:rPr>
        <w:t xml:space="preserve"> may be appointed (or </w:t>
      </w:r>
      <w:r w:rsidR="003C41AA" w:rsidRPr="0010561C">
        <w:rPr>
          <w:rFonts w:asciiTheme="minorHAnsi" w:hAnsiTheme="minorHAnsi" w:cstheme="minorHAnsi"/>
          <w:sz w:val="24"/>
          <w:szCs w:val="24"/>
          <w:lang w:eastAsia="en-US"/>
        </w:rPr>
        <w:t>remov</w:t>
      </w:r>
      <w:r w:rsidR="00BE2D17" w:rsidRPr="0010561C">
        <w:rPr>
          <w:rFonts w:asciiTheme="minorHAnsi" w:hAnsiTheme="minorHAnsi" w:cstheme="minorHAnsi"/>
          <w:sz w:val="24"/>
          <w:szCs w:val="24"/>
          <w:lang w:eastAsia="en-US"/>
        </w:rPr>
        <w:t>ed) with 2 weeks</w:t>
      </w:r>
      <w:r w:rsidR="003C41AA" w:rsidRPr="0010561C">
        <w:rPr>
          <w:rFonts w:asciiTheme="minorHAnsi" w:hAnsiTheme="minorHAnsi" w:cstheme="minorHAnsi"/>
          <w:sz w:val="24"/>
          <w:szCs w:val="24"/>
          <w:lang w:eastAsia="en-US"/>
        </w:rPr>
        <w:t>’</w:t>
      </w:r>
      <w:r w:rsidR="00BE2D17" w:rsidRPr="0010561C">
        <w:rPr>
          <w:rFonts w:asciiTheme="minorHAnsi" w:hAnsiTheme="minorHAnsi" w:cstheme="minorHAnsi"/>
          <w:sz w:val="24"/>
          <w:szCs w:val="24"/>
          <w:lang w:eastAsia="en-US"/>
        </w:rPr>
        <w:t xml:space="preserve"> notice of motion at any members meeting</w:t>
      </w:r>
      <w:r w:rsidR="00BF7224" w:rsidRPr="0010561C">
        <w:rPr>
          <w:rFonts w:asciiTheme="minorHAnsi" w:hAnsiTheme="minorHAnsi" w:cstheme="minorHAnsi"/>
          <w:sz w:val="24"/>
          <w:szCs w:val="24"/>
          <w:lang w:eastAsia="en-US"/>
        </w:rPr>
        <w:t xml:space="preserve">. An elder may be appointed </w:t>
      </w:r>
      <w:r w:rsidR="00BE2D17" w:rsidRPr="0010561C">
        <w:rPr>
          <w:rFonts w:asciiTheme="minorHAnsi" w:hAnsiTheme="minorHAnsi" w:cstheme="minorHAnsi"/>
          <w:sz w:val="24"/>
          <w:szCs w:val="24"/>
          <w:lang w:eastAsia="en-US"/>
        </w:rPr>
        <w:t>for terms of up to 2 years.</w:t>
      </w:r>
      <w:r w:rsidR="008E3F3A" w:rsidRPr="0010561C">
        <w:rPr>
          <w:rFonts w:asciiTheme="minorHAnsi" w:hAnsiTheme="minorHAnsi" w:cstheme="minorHAnsi"/>
          <w:sz w:val="24"/>
          <w:szCs w:val="24"/>
          <w:lang w:eastAsia="en-US"/>
        </w:rPr>
        <w:t xml:space="preserve"> An elder may serve for a maximum of 3 </w:t>
      </w:r>
      <w:r w:rsidR="00F77A2D" w:rsidRPr="0010561C">
        <w:rPr>
          <w:rFonts w:asciiTheme="minorHAnsi" w:hAnsiTheme="minorHAnsi" w:cstheme="minorHAnsi"/>
          <w:sz w:val="24"/>
          <w:szCs w:val="24"/>
          <w:lang w:eastAsia="en-US"/>
        </w:rPr>
        <w:t xml:space="preserve">continuous </w:t>
      </w:r>
      <w:r w:rsidR="008E3F3A" w:rsidRPr="0010561C">
        <w:rPr>
          <w:rFonts w:asciiTheme="minorHAnsi" w:hAnsiTheme="minorHAnsi" w:cstheme="minorHAnsi"/>
          <w:sz w:val="24"/>
          <w:szCs w:val="24"/>
          <w:lang w:eastAsia="en-US"/>
        </w:rPr>
        <w:t>terms</w:t>
      </w:r>
      <w:r w:rsidR="00F77A2D" w:rsidRPr="0010561C">
        <w:rPr>
          <w:rFonts w:asciiTheme="minorHAnsi" w:hAnsiTheme="minorHAnsi" w:cstheme="minorHAnsi"/>
          <w:sz w:val="24"/>
          <w:szCs w:val="24"/>
          <w:lang w:eastAsia="en-US"/>
        </w:rPr>
        <w:t xml:space="preserve"> after which a 1 year bre</w:t>
      </w:r>
      <w:r w:rsidR="00F465A7" w:rsidRPr="0010561C">
        <w:rPr>
          <w:rFonts w:asciiTheme="minorHAnsi" w:hAnsiTheme="minorHAnsi" w:cstheme="minorHAnsi"/>
          <w:sz w:val="24"/>
          <w:szCs w:val="24"/>
          <w:lang w:eastAsia="en-US"/>
        </w:rPr>
        <w:t>ak must occur before being eligible for re-appointment.</w:t>
      </w:r>
      <w:r w:rsidR="007D0C6A" w:rsidRPr="0010561C">
        <w:rPr>
          <w:rFonts w:asciiTheme="minorHAnsi" w:hAnsiTheme="minorHAnsi" w:cstheme="minorHAnsi"/>
          <w:sz w:val="24"/>
          <w:szCs w:val="24"/>
          <w:lang w:eastAsia="en-US"/>
        </w:rPr>
        <w:t xml:space="preserve"> </w:t>
      </w:r>
      <w:r w:rsidR="007D0C6A" w:rsidRPr="0010561C">
        <w:rPr>
          <w:rFonts w:asciiTheme="minorHAnsi" w:hAnsiTheme="minorHAnsi" w:cstheme="minorHAnsi"/>
          <w:color w:val="000000" w:themeColor="text1"/>
          <w:sz w:val="24"/>
          <w:szCs w:val="24"/>
        </w:rPr>
        <w:t>Motions for the appointment, reappointment or removal of elders will be via ballot.</w:t>
      </w:r>
    </w:p>
    <w:p w14:paraId="7DDFDDA7" w14:textId="4776242E" w:rsidR="00630F04" w:rsidRPr="0010561C" w:rsidRDefault="00630F04" w:rsidP="00CC3573">
      <w:pPr>
        <w:spacing w:line="240" w:lineRule="auto"/>
        <w:ind w:left="720"/>
        <w:rPr>
          <w:rFonts w:asciiTheme="minorHAnsi" w:hAnsiTheme="minorHAnsi" w:cstheme="minorHAnsi"/>
          <w:color w:val="000000" w:themeColor="text1"/>
          <w:sz w:val="24"/>
          <w:szCs w:val="24"/>
        </w:rPr>
      </w:pPr>
      <w:r w:rsidRPr="0010561C">
        <w:rPr>
          <w:rFonts w:asciiTheme="minorHAnsi" w:hAnsiTheme="minorHAnsi" w:cstheme="minorHAnsi"/>
          <w:color w:val="000000" w:themeColor="text1"/>
          <w:sz w:val="24"/>
          <w:szCs w:val="24"/>
        </w:rPr>
        <w:t>In the event of a casual vacancy, the elders may appoint a suitable person</w:t>
      </w:r>
      <w:r w:rsidR="00BC4C97" w:rsidRPr="0010561C">
        <w:rPr>
          <w:rFonts w:asciiTheme="minorHAnsi" w:hAnsiTheme="minorHAnsi" w:cstheme="minorHAnsi"/>
          <w:color w:val="000000" w:themeColor="text1"/>
          <w:sz w:val="24"/>
          <w:szCs w:val="24"/>
        </w:rPr>
        <w:t xml:space="preserve"> who shall hold the position until the next members meeting</w:t>
      </w:r>
      <w:r w:rsidR="00554965" w:rsidRPr="0010561C">
        <w:rPr>
          <w:rFonts w:asciiTheme="minorHAnsi" w:hAnsiTheme="minorHAnsi" w:cstheme="minorHAnsi"/>
          <w:color w:val="000000" w:themeColor="text1"/>
          <w:sz w:val="24"/>
          <w:szCs w:val="24"/>
        </w:rPr>
        <w:t xml:space="preserve"> where their appointment will be voted on.</w:t>
      </w:r>
    </w:p>
    <w:p w14:paraId="19CF622D" w14:textId="7B06DA89" w:rsidR="00C31684" w:rsidRPr="0010561C" w:rsidRDefault="00C31684" w:rsidP="00CC3573">
      <w:pPr>
        <w:spacing w:line="240" w:lineRule="auto"/>
        <w:ind w:left="720"/>
        <w:rPr>
          <w:rFonts w:asciiTheme="minorHAnsi" w:hAnsiTheme="minorHAnsi" w:cstheme="minorHAnsi"/>
          <w:sz w:val="24"/>
          <w:szCs w:val="24"/>
          <w:lang w:eastAsia="en-US"/>
        </w:rPr>
      </w:pPr>
      <w:r w:rsidRPr="0010561C">
        <w:rPr>
          <w:rFonts w:asciiTheme="minorHAnsi" w:hAnsiTheme="minorHAnsi" w:cstheme="minorHAnsi"/>
          <w:color w:val="000000" w:themeColor="text1"/>
          <w:sz w:val="24"/>
          <w:szCs w:val="24"/>
        </w:rPr>
        <w:t xml:space="preserve">The elders shall meet every month and a quorum shall require </w:t>
      </w:r>
      <w:r w:rsidR="00583370" w:rsidRPr="0010561C">
        <w:rPr>
          <w:rFonts w:asciiTheme="minorHAnsi" w:hAnsiTheme="minorHAnsi" w:cstheme="minorHAnsi"/>
          <w:color w:val="000000" w:themeColor="text1"/>
          <w:sz w:val="24"/>
          <w:szCs w:val="24"/>
        </w:rPr>
        <w:t>at least half the elders.</w:t>
      </w:r>
      <w:r w:rsidR="00C40B9F" w:rsidRPr="0010561C">
        <w:rPr>
          <w:rFonts w:asciiTheme="minorHAnsi" w:hAnsiTheme="minorHAnsi" w:cstheme="minorHAnsi"/>
          <w:color w:val="000000" w:themeColor="text1"/>
          <w:sz w:val="24"/>
          <w:szCs w:val="24"/>
        </w:rPr>
        <w:t xml:space="preserve"> Formal decisions will require a simple majority</w:t>
      </w:r>
      <w:r w:rsidR="008F5569" w:rsidRPr="0010561C">
        <w:rPr>
          <w:rFonts w:asciiTheme="minorHAnsi" w:hAnsiTheme="minorHAnsi" w:cstheme="minorHAnsi"/>
          <w:color w:val="000000" w:themeColor="text1"/>
          <w:sz w:val="24"/>
          <w:szCs w:val="24"/>
        </w:rPr>
        <w:t xml:space="preserve"> of those present and be duly minuted.</w:t>
      </w:r>
    </w:p>
    <w:p w14:paraId="0F7C25B4" w14:textId="22B88B7B" w:rsidR="00A064A7" w:rsidRPr="0010561C" w:rsidRDefault="00BE2D17" w:rsidP="00A064A7">
      <w:pPr>
        <w:spacing w:line="240" w:lineRule="auto"/>
        <w:ind w:left="720"/>
        <w:rPr>
          <w:rFonts w:asciiTheme="minorHAnsi" w:hAnsiTheme="minorHAnsi" w:cstheme="minorHAnsi"/>
          <w:sz w:val="24"/>
          <w:szCs w:val="24"/>
          <w:lang w:eastAsia="en-US"/>
        </w:rPr>
      </w:pPr>
      <w:r w:rsidRPr="0010561C">
        <w:rPr>
          <w:rFonts w:asciiTheme="minorHAnsi" w:hAnsiTheme="minorHAnsi" w:cstheme="minorHAnsi"/>
          <w:sz w:val="24"/>
          <w:szCs w:val="24"/>
          <w:lang w:eastAsia="en-US"/>
        </w:rPr>
        <w:t xml:space="preserve">The elders will be authorised to appoint and </w:t>
      </w:r>
      <w:r w:rsidR="003C41AA" w:rsidRPr="0010561C">
        <w:rPr>
          <w:rFonts w:asciiTheme="minorHAnsi" w:hAnsiTheme="minorHAnsi" w:cstheme="minorHAnsi"/>
          <w:sz w:val="24"/>
          <w:szCs w:val="24"/>
          <w:lang w:eastAsia="en-US"/>
        </w:rPr>
        <w:t>remove</w:t>
      </w:r>
      <w:r w:rsidRPr="0010561C">
        <w:rPr>
          <w:rFonts w:asciiTheme="minorHAnsi" w:hAnsiTheme="minorHAnsi" w:cstheme="minorHAnsi"/>
          <w:sz w:val="24"/>
          <w:szCs w:val="24"/>
          <w:lang w:eastAsia="en-US"/>
        </w:rPr>
        <w:t xml:space="preserve"> other types of leaders and employees, with the exception of pastors whose appointments (and </w:t>
      </w:r>
      <w:r w:rsidR="003C41AA" w:rsidRPr="0010561C">
        <w:rPr>
          <w:rFonts w:asciiTheme="minorHAnsi" w:hAnsiTheme="minorHAnsi" w:cstheme="minorHAnsi"/>
          <w:sz w:val="24"/>
          <w:szCs w:val="24"/>
          <w:lang w:eastAsia="en-US"/>
        </w:rPr>
        <w:t>remov</w:t>
      </w:r>
      <w:r w:rsidRPr="0010561C">
        <w:rPr>
          <w:rFonts w:asciiTheme="minorHAnsi" w:hAnsiTheme="minorHAnsi" w:cstheme="minorHAnsi"/>
          <w:sz w:val="24"/>
          <w:szCs w:val="24"/>
          <w:lang w:eastAsia="en-US"/>
        </w:rPr>
        <w:t>als) may only be made by members meetings.</w:t>
      </w:r>
      <w:r w:rsidR="00A064A7" w:rsidRPr="0010561C">
        <w:rPr>
          <w:rFonts w:asciiTheme="minorHAnsi" w:hAnsiTheme="minorHAnsi" w:cstheme="minorHAnsi"/>
          <w:sz w:val="24"/>
          <w:szCs w:val="24"/>
          <w:lang w:eastAsia="en-US"/>
        </w:rPr>
        <w:t xml:space="preserve"> </w:t>
      </w:r>
      <w:r w:rsidRPr="0010561C">
        <w:rPr>
          <w:rFonts w:asciiTheme="minorHAnsi" w:hAnsiTheme="minorHAnsi" w:cstheme="minorHAnsi"/>
          <w:sz w:val="24"/>
          <w:szCs w:val="24"/>
          <w:lang w:eastAsia="en-US"/>
        </w:rPr>
        <w:t>All leaders will be subject to the oversight of the elders</w:t>
      </w:r>
      <w:r w:rsidR="00023AAA" w:rsidRPr="0010561C">
        <w:rPr>
          <w:rFonts w:asciiTheme="minorHAnsi" w:hAnsiTheme="minorHAnsi" w:cstheme="minorHAnsi"/>
          <w:sz w:val="24"/>
          <w:szCs w:val="24"/>
          <w:lang w:eastAsia="en-US"/>
        </w:rPr>
        <w:t>, and be given clear descriptions of their role and the extent of their delegated authority (including to appoint and remove others from ministry roles).</w:t>
      </w:r>
    </w:p>
    <w:p w14:paraId="410C25DD" w14:textId="20BD0BD8" w:rsidR="00CC3573" w:rsidRPr="0010561C" w:rsidRDefault="00023AAA" w:rsidP="00CC3573">
      <w:pPr>
        <w:spacing w:line="240" w:lineRule="auto"/>
        <w:ind w:left="720"/>
        <w:rPr>
          <w:rFonts w:asciiTheme="minorHAnsi" w:hAnsiTheme="minorHAnsi" w:cstheme="minorHAnsi"/>
          <w:sz w:val="24"/>
          <w:szCs w:val="24"/>
          <w:lang w:eastAsia="en-US"/>
        </w:rPr>
      </w:pPr>
      <w:r w:rsidRPr="0010561C">
        <w:rPr>
          <w:rFonts w:asciiTheme="minorHAnsi" w:hAnsiTheme="minorHAnsi" w:cstheme="minorHAnsi"/>
          <w:sz w:val="24"/>
          <w:szCs w:val="24"/>
          <w:lang w:eastAsia="en-US"/>
        </w:rPr>
        <w:t>All policies and leadership appointments made by the elders will take effect immediately, but require ratification at the next members meeting or otherwise lapse.</w:t>
      </w:r>
    </w:p>
    <w:p w14:paraId="726C5A53" w14:textId="5E5C27D2" w:rsidR="00CC3573" w:rsidRPr="0010561C" w:rsidRDefault="00677159" w:rsidP="00CC3573">
      <w:pPr>
        <w:spacing w:line="240" w:lineRule="auto"/>
        <w:ind w:left="720"/>
        <w:rPr>
          <w:rFonts w:asciiTheme="minorHAnsi" w:hAnsiTheme="minorHAnsi" w:cstheme="minorHAnsi"/>
          <w:color w:val="000000" w:themeColor="text1"/>
          <w:sz w:val="24"/>
          <w:szCs w:val="24"/>
          <w:lang w:eastAsia="en-US"/>
        </w:rPr>
      </w:pPr>
      <w:r w:rsidRPr="0010561C">
        <w:rPr>
          <w:rFonts w:asciiTheme="minorHAnsi" w:hAnsiTheme="minorHAnsi" w:cstheme="minorHAnsi"/>
          <w:color w:val="000000" w:themeColor="text1"/>
          <w:sz w:val="24"/>
          <w:szCs w:val="24"/>
          <w:lang w:eastAsia="en-US"/>
        </w:rPr>
        <w:t>A member of the elders will be removed from their role</w:t>
      </w:r>
      <w:r w:rsidR="006F67D3" w:rsidRPr="0010561C">
        <w:rPr>
          <w:rFonts w:asciiTheme="minorHAnsi" w:hAnsiTheme="minorHAnsi" w:cstheme="minorHAnsi"/>
          <w:color w:val="000000" w:themeColor="text1"/>
          <w:sz w:val="24"/>
          <w:szCs w:val="24"/>
          <w:lang w:eastAsia="en-US"/>
        </w:rPr>
        <w:t xml:space="preserve"> by resolution of the members or if they: are disqualified from eligibility un</w:t>
      </w:r>
      <w:r w:rsidR="0038094B" w:rsidRPr="0010561C">
        <w:rPr>
          <w:rFonts w:asciiTheme="minorHAnsi" w:hAnsiTheme="minorHAnsi" w:cstheme="minorHAnsi"/>
          <w:color w:val="000000" w:themeColor="text1"/>
          <w:sz w:val="24"/>
          <w:szCs w:val="24"/>
          <w:lang w:eastAsia="en-US"/>
        </w:rPr>
        <w:t>der the Act, or; are disqualified from being a member</w:t>
      </w:r>
      <w:r w:rsidR="0079459C" w:rsidRPr="0010561C">
        <w:rPr>
          <w:rFonts w:asciiTheme="minorHAnsi" w:hAnsiTheme="minorHAnsi" w:cstheme="minorHAnsi"/>
          <w:color w:val="000000" w:themeColor="text1"/>
          <w:sz w:val="24"/>
          <w:szCs w:val="24"/>
          <w:lang w:eastAsia="en-US"/>
        </w:rPr>
        <w:t xml:space="preserve"> under section 4 of this constitution, or; become unable to uphold the standards</w:t>
      </w:r>
      <w:r w:rsidR="00854685" w:rsidRPr="0010561C">
        <w:rPr>
          <w:rFonts w:asciiTheme="minorHAnsi" w:hAnsiTheme="minorHAnsi" w:cstheme="minorHAnsi"/>
          <w:color w:val="000000" w:themeColor="text1"/>
          <w:sz w:val="24"/>
          <w:szCs w:val="24"/>
          <w:lang w:eastAsia="en-US"/>
        </w:rPr>
        <w:t xml:space="preserve"> to be expected of the elders, or; become chronically incapacitated by ill health</w:t>
      </w:r>
      <w:r w:rsidR="00635793" w:rsidRPr="0010561C">
        <w:rPr>
          <w:rFonts w:asciiTheme="minorHAnsi" w:hAnsiTheme="minorHAnsi" w:cstheme="minorHAnsi"/>
          <w:color w:val="000000" w:themeColor="text1"/>
          <w:sz w:val="24"/>
          <w:szCs w:val="24"/>
          <w:lang w:eastAsia="en-US"/>
        </w:rPr>
        <w:t>, or; resign as a church member</w:t>
      </w:r>
      <w:r w:rsidR="00D9156D" w:rsidRPr="0010561C">
        <w:rPr>
          <w:rFonts w:asciiTheme="minorHAnsi" w:hAnsiTheme="minorHAnsi" w:cstheme="minorHAnsi"/>
          <w:color w:val="000000" w:themeColor="text1"/>
          <w:sz w:val="24"/>
          <w:szCs w:val="24"/>
          <w:lang w:eastAsia="en-US"/>
        </w:rPr>
        <w:t>.</w:t>
      </w:r>
    </w:p>
    <w:p w14:paraId="41C8F396" w14:textId="77777777" w:rsidR="00D9156D" w:rsidRPr="0010561C" w:rsidRDefault="00D9156D" w:rsidP="00E02E1F">
      <w:pPr>
        <w:pStyle w:val="ListParagraph"/>
        <w:rPr>
          <w:rFonts w:asciiTheme="minorHAnsi" w:hAnsiTheme="minorHAnsi" w:cstheme="minorHAnsi"/>
          <w:color w:val="000000"/>
          <w:sz w:val="24"/>
          <w:szCs w:val="24"/>
        </w:rPr>
      </w:pPr>
    </w:p>
    <w:p w14:paraId="2AD2AC0D" w14:textId="6DA499EA" w:rsidR="000D6B0A" w:rsidRPr="0010561C" w:rsidRDefault="000D6B0A" w:rsidP="000D6B0A">
      <w:pPr>
        <w:numPr>
          <w:ilvl w:val="0"/>
          <w:numId w:val="42"/>
        </w:numPr>
        <w:tabs>
          <w:tab w:val="num" w:pos="720"/>
        </w:tabs>
        <w:spacing w:line="240" w:lineRule="auto"/>
        <w:ind w:left="720" w:hanging="360"/>
        <w:rPr>
          <w:rFonts w:asciiTheme="minorHAnsi" w:hAnsiTheme="minorHAnsi" w:cstheme="minorHAnsi"/>
          <w:color w:val="000000" w:themeColor="text1"/>
          <w:sz w:val="24"/>
          <w:szCs w:val="24"/>
          <w:lang w:eastAsia="en-US"/>
        </w:rPr>
      </w:pPr>
      <w:r w:rsidRPr="0010561C">
        <w:rPr>
          <w:rFonts w:asciiTheme="minorHAnsi" w:hAnsiTheme="minorHAnsi" w:cstheme="minorHAnsi"/>
          <w:b/>
          <w:bCs/>
          <w:color w:val="000000" w:themeColor="text1"/>
          <w:sz w:val="24"/>
          <w:szCs w:val="24"/>
        </w:rPr>
        <w:t>Pastors</w:t>
      </w:r>
      <w:r w:rsidRPr="0010561C">
        <w:rPr>
          <w:rFonts w:asciiTheme="minorHAnsi" w:hAnsiTheme="minorHAnsi" w:cstheme="minorHAnsi"/>
          <w:color w:val="000000" w:themeColor="text1"/>
          <w:sz w:val="24"/>
          <w:szCs w:val="24"/>
        </w:rPr>
        <w:br/>
      </w:r>
      <w:r w:rsidR="000B34E0" w:rsidRPr="0010561C">
        <w:rPr>
          <w:rFonts w:asciiTheme="minorHAnsi" w:hAnsiTheme="minorHAnsi" w:cstheme="minorHAnsi"/>
          <w:color w:val="000000" w:themeColor="text1"/>
          <w:sz w:val="24"/>
          <w:szCs w:val="24"/>
          <w:lang w:eastAsia="en-US"/>
        </w:rPr>
        <w:t>The Members recognise that ministry is entrusted to the whole church. At the same time, the Members may appoint one (1) or more Pastors to help oversee and guide the Church and its ministries.</w:t>
      </w:r>
      <w:r w:rsidR="00204DD3" w:rsidRPr="0010561C">
        <w:rPr>
          <w:rFonts w:asciiTheme="minorHAnsi" w:hAnsiTheme="minorHAnsi" w:cstheme="minorHAnsi"/>
          <w:color w:val="000000" w:themeColor="text1"/>
          <w:sz w:val="24"/>
          <w:szCs w:val="24"/>
          <w:lang w:eastAsia="en-US"/>
        </w:rPr>
        <w:t xml:space="preserve"> To be eligible for appointment, Pastors must be Accredited or Recognised with BCSA, or working with BCSA towards such endorsement</w:t>
      </w:r>
    </w:p>
    <w:p w14:paraId="574AB566" w14:textId="49163A38" w:rsidR="00E42630" w:rsidRPr="0010561C" w:rsidRDefault="00032962" w:rsidP="00557704">
      <w:pPr>
        <w:spacing w:line="240" w:lineRule="auto"/>
        <w:ind w:left="720"/>
        <w:rPr>
          <w:rFonts w:asciiTheme="minorHAnsi" w:hAnsiTheme="minorHAnsi" w:cstheme="minorHAnsi"/>
          <w:color w:val="000000" w:themeColor="text1"/>
          <w:sz w:val="24"/>
          <w:szCs w:val="24"/>
        </w:rPr>
      </w:pPr>
      <w:r w:rsidRPr="0010561C">
        <w:rPr>
          <w:rFonts w:asciiTheme="minorHAnsi" w:hAnsiTheme="minorHAnsi" w:cstheme="minorHAnsi"/>
          <w:color w:val="000000" w:themeColor="text1"/>
          <w:sz w:val="24"/>
          <w:szCs w:val="24"/>
        </w:rPr>
        <w:t xml:space="preserve">Appointment of a Pastor will require a resolution passed by not less than three-quarters (3/4) of the Members present at a Members Meeting especially convened for the purpose. </w:t>
      </w:r>
      <w:r w:rsidR="00557704" w:rsidRPr="0010561C">
        <w:rPr>
          <w:rFonts w:asciiTheme="minorHAnsi" w:hAnsiTheme="minorHAnsi" w:cstheme="minorHAnsi"/>
          <w:color w:val="000000" w:themeColor="text1"/>
          <w:sz w:val="24"/>
          <w:szCs w:val="24"/>
        </w:rPr>
        <w:t>Motions for the appointment, reappointment or removal of pastors will be via ballot.</w:t>
      </w:r>
      <w:r w:rsidR="00567188" w:rsidRPr="0010561C">
        <w:rPr>
          <w:rFonts w:asciiTheme="minorHAnsi" w:hAnsiTheme="minorHAnsi" w:cstheme="minorHAnsi"/>
          <w:color w:val="000000" w:themeColor="text1"/>
          <w:sz w:val="24"/>
          <w:szCs w:val="24"/>
        </w:rPr>
        <w:t xml:space="preserve"> An appointed pastor shall automatically become a Member.</w:t>
      </w:r>
    </w:p>
    <w:p w14:paraId="016E2290" w14:textId="0A431EA8" w:rsidR="00567188" w:rsidRPr="0010561C" w:rsidRDefault="007A3DBD" w:rsidP="00557704">
      <w:pPr>
        <w:spacing w:line="240" w:lineRule="auto"/>
        <w:ind w:left="720"/>
        <w:rPr>
          <w:rFonts w:asciiTheme="minorHAnsi" w:hAnsiTheme="minorHAnsi" w:cstheme="minorHAnsi"/>
          <w:color w:val="000000" w:themeColor="text1"/>
          <w:sz w:val="24"/>
          <w:szCs w:val="24"/>
          <w:lang w:eastAsia="en-US"/>
        </w:rPr>
      </w:pPr>
      <w:r w:rsidRPr="0010561C">
        <w:rPr>
          <w:rFonts w:asciiTheme="minorHAnsi" w:hAnsiTheme="minorHAnsi" w:cstheme="minorHAnsi"/>
          <w:color w:val="000000" w:themeColor="text1"/>
          <w:sz w:val="24"/>
          <w:szCs w:val="24"/>
          <w:lang w:eastAsia="en-US"/>
        </w:rPr>
        <w:t>As a Member, a Pastor will have the right of attendance, participation and voting at all Members Meetings. However, a Pastor (and spouse, if applicable) will not be entitled to vote on any resolution concerning their appointment or review, and will leave the Meeting for the discussion and vote</w:t>
      </w:r>
    </w:p>
    <w:p w14:paraId="3CB6FA2E" w14:textId="77777777" w:rsidR="000D6B0A" w:rsidRPr="0010561C" w:rsidRDefault="000D6B0A" w:rsidP="000D6B0A">
      <w:pPr>
        <w:pStyle w:val="ListParagraph"/>
        <w:rPr>
          <w:rFonts w:asciiTheme="minorHAnsi" w:hAnsiTheme="minorHAnsi" w:cstheme="minorHAnsi"/>
          <w:color w:val="000000"/>
          <w:sz w:val="24"/>
          <w:szCs w:val="24"/>
        </w:rPr>
      </w:pPr>
    </w:p>
    <w:p w14:paraId="001B279D" w14:textId="77777777" w:rsidR="00D36C7E" w:rsidRPr="0010561C" w:rsidRDefault="00BE2D17" w:rsidP="00D9156D">
      <w:pPr>
        <w:numPr>
          <w:ilvl w:val="0"/>
          <w:numId w:val="42"/>
        </w:numPr>
        <w:tabs>
          <w:tab w:val="num" w:pos="720"/>
        </w:tabs>
        <w:spacing w:line="240" w:lineRule="auto"/>
        <w:ind w:left="720" w:hanging="360"/>
        <w:rPr>
          <w:rFonts w:asciiTheme="minorHAnsi" w:hAnsiTheme="minorHAnsi" w:cstheme="minorHAnsi"/>
          <w:sz w:val="24"/>
          <w:szCs w:val="24"/>
          <w:lang w:eastAsia="en-US"/>
        </w:rPr>
      </w:pPr>
      <w:r w:rsidRPr="0010561C">
        <w:rPr>
          <w:rFonts w:asciiTheme="minorHAnsi" w:hAnsiTheme="minorHAnsi" w:cstheme="minorHAnsi"/>
          <w:b/>
          <w:bCs/>
          <w:sz w:val="24"/>
          <w:szCs w:val="24"/>
        </w:rPr>
        <w:t>Fi</w:t>
      </w:r>
      <w:r w:rsidR="00023AAA" w:rsidRPr="0010561C">
        <w:rPr>
          <w:rFonts w:asciiTheme="minorHAnsi" w:hAnsiTheme="minorHAnsi" w:cstheme="minorHAnsi"/>
          <w:b/>
          <w:bCs/>
          <w:sz w:val="24"/>
          <w:szCs w:val="24"/>
        </w:rPr>
        <w:t>nance,</w:t>
      </w:r>
      <w:r w:rsidRPr="0010561C">
        <w:rPr>
          <w:rFonts w:asciiTheme="minorHAnsi" w:hAnsiTheme="minorHAnsi" w:cstheme="minorHAnsi"/>
          <w:b/>
          <w:bCs/>
          <w:sz w:val="24"/>
          <w:szCs w:val="24"/>
        </w:rPr>
        <w:t xml:space="preserve"> Property</w:t>
      </w:r>
      <w:r w:rsidR="00023AAA" w:rsidRPr="0010561C">
        <w:rPr>
          <w:rFonts w:asciiTheme="minorHAnsi" w:hAnsiTheme="minorHAnsi" w:cstheme="minorHAnsi"/>
          <w:b/>
          <w:bCs/>
          <w:sz w:val="24"/>
          <w:szCs w:val="24"/>
        </w:rPr>
        <w:t xml:space="preserve"> and Officers</w:t>
      </w:r>
      <w:r w:rsidRPr="0010561C">
        <w:rPr>
          <w:rFonts w:asciiTheme="minorHAnsi" w:hAnsiTheme="minorHAnsi" w:cstheme="minorHAnsi"/>
          <w:b/>
          <w:bCs/>
          <w:sz w:val="24"/>
          <w:szCs w:val="24"/>
        </w:rPr>
        <w:br/>
      </w:r>
      <w:r w:rsidRPr="0010561C">
        <w:rPr>
          <w:rFonts w:asciiTheme="minorHAnsi" w:hAnsiTheme="minorHAnsi" w:cstheme="minorHAnsi"/>
          <w:sz w:val="24"/>
          <w:szCs w:val="24"/>
        </w:rPr>
        <w:t>The elders shall ensure the proper management and control of the funds</w:t>
      </w:r>
      <w:r w:rsidR="00592683" w:rsidRPr="0010561C">
        <w:rPr>
          <w:rFonts w:asciiTheme="minorHAnsi" w:hAnsiTheme="minorHAnsi" w:cstheme="minorHAnsi"/>
          <w:sz w:val="24"/>
          <w:szCs w:val="24"/>
        </w:rPr>
        <w:t xml:space="preserve"> </w:t>
      </w:r>
      <w:r w:rsidRPr="0010561C">
        <w:rPr>
          <w:rFonts w:asciiTheme="minorHAnsi" w:hAnsiTheme="minorHAnsi" w:cstheme="minorHAnsi"/>
          <w:sz w:val="24"/>
          <w:szCs w:val="24"/>
        </w:rPr>
        <w:t>and property of the church</w:t>
      </w:r>
      <w:r w:rsidR="00592683" w:rsidRPr="0010561C">
        <w:rPr>
          <w:rFonts w:asciiTheme="minorHAnsi" w:hAnsiTheme="minorHAnsi" w:cstheme="minorHAnsi"/>
          <w:sz w:val="24"/>
          <w:szCs w:val="24"/>
        </w:rPr>
        <w:t>.</w:t>
      </w:r>
      <w:r w:rsidR="0024143D" w:rsidRPr="0010561C">
        <w:rPr>
          <w:rFonts w:asciiTheme="minorHAnsi" w:hAnsiTheme="minorHAnsi" w:cstheme="minorHAnsi"/>
          <w:sz w:val="24"/>
          <w:szCs w:val="24"/>
        </w:rPr>
        <w:t xml:space="preserve"> </w:t>
      </w:r>
      <w:r w:rsidR="0024143D" w:rsidRPr="0010561C">
        <w:rPr>
          <w:rFonts w:asciiTheme="minorHAnsi" w:hAnsiTheme="minorHAnsi" w:cstheme="minorHAnsi"/>
          <w:sz w:val="24"/>
          <w:szCs w:val="24"/>
        </w:rPr>
        <w:lastRenderedPageBreak/>
        <w:t xml:space="preserve">They shall ensure, if </w:t>
      </w:r>
      <w:r w:rsidR="00730C7C" w:rsidRPr="0010561C">
        <w:rPr>
          <w:rFonts w:asciiTheme="minorHAnsi" w:hAnsiTheme="minorHAnsi" w:cstheme="minorHAnsi"/>
          <w:sz w:val="24"/>
          <w:szCs w:val="24"/>
        </w:rPr>
        <w:t>applicable</w:t>
      </w:r>
      <w:r w:rsidR="0024143D" w:rsidRPr="0010561C">
        <w:rPr>
          <w:rFonts w:asciiTheme="minorHAnsi" w:hAnsiTheme="minorHAnsi" w:cstheme="minorHAnsi"/>
          <w:sz w:val="24"/>
          <w:szCs w:val="24"/>
        </w:rPr>
        <w:t>, to comply with the recommended</w:t>
      </w:r>
      <w:r w:rsidR="00730C7C" w:rsidRPr="0010561C">
        <w:rPr>
          <w:rFonts w:asciiTheme="minorHAnsi" w:hAnsiTheme="minorHAnsi" w:cstheme="minorHAnsi"/>
          <w:sz w:val="24"/>
          <w:szCs w:val="24"/>
        </w:rPr>
        <w:t xml:space="preserve"> practices and requirements of a charity registered with the ACNC and/or as a Prescribed A</w:t>
      </w:r>
      <w:r w:rsidR="00D36C7E" w:rsidRPr="0010561C">
        <w:rPr>
          <w:rFonts w:asciiTheme="minorHAnsi" w:hAnsiTheme="minorHAnsi" w:cstheme="minorHAnsi"/>
          <w:sz w:val="24"/>
          <w:szCs w:val="24"/>
        </w:rPr>
        <w:t>ssociation under the Act.</w:t>
      </w:r>
    </w:p>
    <w:p w14:paraId="4AB6F40B" w14:textId="5E23F0B2" w:rsidR="00EC5CEC" w:rsidRPr="0010561C" w:rsidRDefault="00BE2D17" w:rsidP="00D36C7E">
      <w:pPr>
        <w:spacing w:line="240" w:lineRule="auto"/>
        <w:ind w:left="709"/>
        <w:rPr>
          <w:rFonts w:asciiTheme="minorHAnsi" w:hAnsiTheme="minorHAnsi" w:cstheme="minorHAnsi"/>
          <w:sz w:val="24"/>
          <w:szCs w:val="24"/>
          <w:lang w:eastAsia="en-US"/>
        </w:rPr>
      </w:pPr>
      <w:r w:rsidRPr="0010561C">
        <w:rPr>
          <w:rFonts w:asciiTheme="minorHAnsi" w:hAnsiTheme="minorHAnsi" w:cstheme="minorHAnsi"/>
          <w:sz w:val="24"/>
          <w:szCs w:val="24"/>
        </w:rPr>
        <w:t>The</w:t>
      </w:r>
      <w:r w:rsidR="00D36C7E" w:rsidRPr="0010561C">
        <w:rPr>
          <w:rFonts w:asciiTheme="minorHAnsi" w:hAnsiTheme="minorHAnsi" w:cstheme="minorHAnsi"/>
          <w:sz w:val="24"/>
          <w:szCs w:val="24"/>
        </w:rPr>
        <w:t xml:space="preserve"> elders</w:t>
      </w:r>
      <w:r w:rsidRPr="0010561C">
        <w:rPr>
          <w:rFonts w:asciiTheme="minorHAnsi" w:hAnsiTheme="minorHAnsi" w:cstheme="minorHAnsi"/>
          <w:sz w:val="24"/>
          <w:szCs w:val="24"/>
        </w:rPr>
        <w:t xml:space="preserve"> shall ensure that statements of income and expenditure, and assets and liabilities are clearly presented to all regular members meetings, and </w:t>
      </w:r>
      <w:r w:rsidRPr="0010561C">
        <w:rPr>
          <w:rFonts w:asciiTheme="minorHAnsi" w:hAnsiTheme="minorHAnsi" w:cstheme="minorHAnsi"/>
          <w:sz w:val="24"/>
          <w:szCs w:val="24"/>
          <w:lang w:eastAsia="en-US"/>
        </w:rPr>
        <w:t xml:space="preserve">independently </w:t>
      </w:r>
      <w:r w:rsidR="00960846" w:rsidRPr="0010561C">
        <w:rPr>
          <w:rFonts w:asciiTheme="minorHAnsi" w:hAnsiTheme="minorHAnsi" w:cstheme="minorHAnsi"/>
          <w:sz w:val="24"/>
          <w:szCs w:val="24"/>
          <w:lang w:eastAsia="en-US"/>
        </w:rPr>
        <w:t>review</w:t>
      </w:r>
      <w:r w:rsidRPr="0010561C">
        <w:rPr>
          <w:rFonts w:asciiTheme="minorHAnsi" w:hAnsiTheme="minorHAnsi" w:cstheme="minorHAnsi"/>
          <w:sz w:val="24"/>
          <w:szCs w:val="24"/>
          <w:lang w:eastAsia="en-US"/>
        </w:rPr>
        <w:t xml:space="preserve">ed statements to each Annual General Meeting. </w:t>
      </w:r>
      <w:r w:rsidR="00960846" w:rsidRPr="0010561C">
        <w:rPr>
          <w:rFonts w:asciiTheme="minorHAnsi" w:hAnsiTheme="minorHAnsi" w:cstheme="minorHAnsi"/>
          <w:sz w:val="24"/>
          <w:szCs w:val="24"/>
          <w:lang w:eastAsia="en-US"/>
        </w:rPr>
        <w:t>No profits may be secured for members.</w:t>
      </w:r>
    </w:p>
    <w:p w14:paraId="335B00F9" w14:textId="67BD1D8A" w:rsidR="00930B24" w:rsidRPr="0010561C" w:rsidRDefault="00BE2D17" w:rsidP="00EC5CEC">
      <w:pPr>
        <w:spacing w:line="240" w:lineRule="auto"/>
        <w:ind w:left="709"/>
        <w:rPr>
          <w:rFonts w:asciiTheme="minorHAnsi" w:hAnsiTheme="minorHAnsi" w:cstheme="minorHAnsi"/>
          <w:sz w:val="24"/>
          <w:szCs w:val="24"/>
          <w:lang w:eastAsia="en-US"/>
        </w:rPr>
      </w:pPr>
      <w:r w:rsidRPr="0010561C">
        <w:rPr>
          <w:rFonts w:asciiTheme="minorHAnsi" w:hAnsiTheme="minorHAnsi" w:cstheme="minorHAnsi"/>
          <w:sz w:val="24"/>
          <w:szCs w:val="24"/>
        </w:rPr>
        <w:t>The financial year of the church shall commence on 1 July each year.</w:t>
      </w:r>
    </w:p>
    <w:p w14:paraId="33F8AB54" w14:textId="0DD2424A" w:rsidR="00746ABF" w:rsidRPr="0010561C" w:rsidRDefault="00BE2D17" w:rsidP="00930B24">
      <w:pPr>
        <w:spacing w:line="240" w:lineRule="auto"/>
        <w:ind w:left="709"/>
        <w:rPr>
          <w:rFonts w:asciiTheme="minorHAnsi" w:hAnsiTheme="minorHAnsi" w:cstheme="minorHAnsi"/>
          <w:sz w:val="24"/>
          <w:szCs w:val="24"/>
          <w:lang w:eastAsia="en-US"/>
        </w:rPr>
      </w:pPr>
      <w:r w:rsidRPr="0010561C">
        <w:rPr>
          <w:rFonts w:asciiTheme="minorHAnsi" w:hAnsiTheme="minorHAnsi" w:cstheme="minorHAnsi"/>
          <w:sz w:val="24"/>
          <w:szCs w:val="24"/>
          <w:lang w:eastAsia="en-US"/>
        </w:rPr>
        <w:t>The elders shall be the holders of the common seal. The seal shall be affixed by resolution of members at a properly constituted members’ meeting</w:t>
      </w:r>
      <w:r w:rsidR="006A7873" w:rsidRPr="0010561C">
        <w:rPr>
          <w:rFonts w:asciiTheme="minorHAnsi" w:hAnsiTheme="minorHAnsi" w:cstheme="minorHAnsi"/>
          <w:sz w:val="24"/>
          <w:szCs w:val="24"/>
          <w:lang w:eastAsia="en-US"/>
        </w:rPr>
        <w:t xml:space="preserve"> and its use shall be recorded in the seal register</w:t>
      </w:r>
      <w:r w:rsidRPr="0010561C">
        <w:rPr>
          <w:rFonts w:asciiTheme="minorHAnsi" w:hAnsiTheme="minorHAnsi" w:cstheme="minorHAnsi"/>
          <w:sz w:val="24"/>
          <w:szCs w:val="24"/>
          <w:lang w:eastAsia="en-US"/>
        </w:rPr>
        <w:t>.</w:t>
      </w:r>
    </w:p>
    <w:p w14:paraId="27DCE43A" w14:textId="65D180F7" w:rsidR="00960846" w:rsidRPr="0010561C" w:rsidRDefault="00960846" w:rsidP="00930B24">
      <w:pPr>
        <w:spacing w:line="240" w:lineRule="auto"/>
        <w:ind w:left="709"/>
        <w:rPr>
          <w:rFonts w:asciiTheme="minorHAnsi" w:hAnsiTheme="minorHAnsi" w:cstheme="minorHAnsi"/>
          <w:sz w:val="24"/>
          <w:szCs w:val="24"/>
          <w:lang w:eastAsia="en-US"/>
        </w:rPr>
      </w:pPr>
      <w:r w:rsidRPr="0010561C">
        <w:rPr>
          <w:rFonts w:asciiTheme="minorHAnsi" w:hAnsiTheme="minorHAnsi" w:cstheme="minorHAnsi"/>
          <w:sz w:val="24"/>
          <w:szCs w:val="24"/>
          <w:lang w:eastAsia="en-US"/>
        </w:rPr>
        <w:t>The elders shall appoint a Public Offic</w:t>
      </w:r>
      <w:r w:rsidRPr="0010561C">
        <w:rPr>
          <w:rFonts w:asciiTheme="minorHAnsi" w:hAnsiTheme="minorHAnsi" w:cstheme="minorHAnsi"/>
          <w:color w:val="000000" w:themeColor="text1"/>
          <w:sz w:val="24"/>
          <w:szCs w:val="24"/>
          <w:lang w:eastAsia="en-US"/>
        </w:rPr>
        <w:t>e</w:t>
      </w:r>
      <w:r w:rsidR="00D9156D" w:rsidRPr="0010561C">
        <w:rPr>
          <w:rFonts w:asciiTheme="minorHAnsi" w:hAnsiTheme="minorHAnsi" w:cstheme="minorHAnsi"/>
          <w:color w:val="000000" w:themeColor="text1"/>
          <w:sz w:val="24"/>
          <w:szCs w:val="24"/>
          <w:lang w:eastAsia="en-US"/>
        </w:rPr>
        <w:t>r</w:t>
      </w:r>
      <w:r w:rsidRPr="0010561C">
        <w:rPr>
          <w:rFonts w:asciiTheme="minorHAnsi" w:hAnsiTheme="minorHAnsi" w:cstheme="minorHAnsi"/>
          <w:sz w:val="24"/>
          <w:szCs w:val="24"/>
          <w:lang w:eastAsia="en-US"/>
        </w:rPr>
        <w:t xml:space="preserve">, Baptist Churches of South </w:t>
      </w:r>
      <w:r w:rsidRPr="0010561C">
        <w:rPr>
          <w:rFonts w:asciiTheme="minorHAnsi" w:hAnsiTheme="minorHAnsi" w:cstheme="minorHAnsi"/>
          <w:color w:val="000000" w:themeColor="text1"/>
          <w:sz w:val="24"/>
          <w:szCs w:val="24"/>
          <w:lang w:eastAsia="en-US"/>
        </w:rPr>
        <w:t>Australia</w:t>
      </w:r>
      <w:r w:rsidR="00D9156D" w:rsidRPr="0010561C">
        <w:rPr>
          <w:rFonts w:asciiTheme="minorHAnsi" w:hAnsiTheme="minorHAnsi" w:cstheme="minorHAnsi"/>
          <w:color w:val="000000" w:themeColor="text1"/>
          <w:sz w:val="24"/>
          <w:szCs w:val="24"/>
          <w:lang w:eastAsia="en-US"/>
        </w:rPr>
        <w:t xml:space="preserve"> Inc.</w:t>
      </w:r>
      <w:r w:rsidRPr="0010561C">
        <w:rPr>
          <w:rFonts w:asciiTheme="minorHAnsi" w:hAnsiTheme="minorHAnsi" w:cstheme="minorHAnsi"/>
          <w:color w:val="000000" w:themeColor="text1"/>
          <w:sz w:val="24"/>
          <w:szCs w:val="24"/>
          <w:lang w:eastAsia="en-US"/>
        </w:rPr>
        <w:t xml:space="preserve"> </w:t>
      </w:r>
      <w:r w:rsidRPr="0010561C">
        <w:rPr>
          <w:rFonts w:asciiTheme="minorHAnsi" w:hAnsiTheme="minorHAnsi" w:cstheme="minorHAnsi"/>
          <w:sz w:val="24"/>
          <w:szCs w:val="24"/>
          <w:lang w:eastAsia="en-US"/>
        </w:rPr>
        <w:t>(BCSA) delegates and other representative roles as required by government or BCSA.</w:t>
      </w:r>
    </w:p>
    <w:p w14:paraId="72A3D3EC" w14:textId="77777777" w:rsidR="00D9156D" w:rsidRPr="0010561C" w:rsidRDefault="00D9156D" w:rsidP="00D9156D">
      <w:pPr>
        <w:pStyle w:val="ListParagraph"/>
        <w:rPr>
          <w:rFonts w:asciiTheme="minorHAnsi" w:hAnsiTheme="minorHAnsi" w:cstheme="minorHAnsi"/>
          <w:color w:val="000000"/>
          <w:sz w:val="24"/>
          <w:szCs w:val="24"/>
        </w:rPr>
      </w:pPr>
    </w:p>
    <w:p w14:paraId="6B28142D" w14:textId="5D7446E3" w:rsidR="00D9156D" w:rsidRPr="0010561C" w:rsidRDefault="00D9156D" w:rsidP="00D9156D">
      <w:pPr>
        <w:numPr>
          <w:ilvl w:val="0"/>
          <w:numId w:val="42"/>
        </w:numPr>
        <w:tabs>
          <w:tab w:val="num" w:pos="720"/>
        </w:tabs>
        <w:spacing w:line="240" w:lineRule="auto"/>
        <w:ind w:left="720" w:hanging="360"/>
        <w:rPr>
          <w:rFonts w:asciiTheme="minorHAnsi" w:hAnsiTheme="minorHAnsi" w:cstheme="minorHAnsi"/>
          <w:color w:val="000000" w:themeColor="text1"/>
          <w:sz w:val="24"/>
          <w:szCs w:val="24"/>
          <w:lang w:eastAsia="en-US"/>
        </w:rPr>
      </w:pPr>
      <w:r w:rsidRPr="0010561C">
        <w:rPr>
          <w:rFonts w:asciiTheme="minorHAnsi" w:hAnsiTheme="minorHAnsi" w:cstheme="minorHAnsi"/>
          <w:b/>
          <w:bCs/>
          <w:color w:val="000000" w:themeColor="text1"/>
          <w:sz w:val="24"/>
          <w:szCs w:val="24"/>
          <w:lang w:eastAsia="en-US"/>
        </w:rPr>
        <w:t>Dispute Resolution</w:t>
      </w:r>
      <w:r w:rsidR="008A15E6" w:rsidRPr="0010561C">
        <w:rPr>
          <w:rFonts w:asciiTheme="minorHAnsi" w:hAnsiTheme="minorHAnsi" w:cstheme="minorHAnsi"/>
          <w:b/>
          <w:bCs/>
          <w:color w:val="000000" w:themeColor="text1"/>
          <w:sz w:val="24"/>
          <w:szCs w:val="24"/>
          <w:lang w:eastAsia="en-US"/>
        </w:rPr>
        <w:br/>
      </w:r>
      <w:r w:rsidR="008A15E6" w:rsidRPr="0010561C">
        <w:rPr>
          <w:rFonts w:asciiTheme="minorHAnsi" w:hAnsiTheme="minorHAnsi" w:cstheme="minorHAnsi"/>
          <w:color w:val="000000" w:themeColor="text1"/>
          <w:sz w:val="24"/>
          <w:szCs w:val="24"/>
          <w:lang w:eastAsia="en-US"/>
        </w:rPr>
        <w:t xml:space="preserve">Matters of conflict, </w:t>
      </w:r>
      <w:r w:rsidR="00E67596" w:rsidRPr="0010561C">
        <w:rPr>
          <w:rFonts w:asciiTheme="minorHAnsi" w:hAnsiTheme="minorHAnsi" w:cstheme="minorHAnsi"/>
          <w:color w:val="000000" w:themeColor="text1"/>
          <w:sz w:val="24"/>
          <w:szCs w:val="24"/>
          <w:lang w:eastAsia="en-US"/>
        </w:rPr>
        <w:t>complaint or dispute will be handled in a timely manner and in acc</w:t>
      </w:r>
      <w:r w:rsidR="009F0009" w:rsidRPr="0010561C">
        <w:rPr>
          <w:rFonts w:asciiTheme="minorHAnsi" w:hAnsiTheme="minorHAnsi" w:cstheme="minorHAnsi"/>
          <w:color w:val="000000" w:themeColor="text1"/>
          <w:sz w:val="24"/>
          <w:szCs w:val="24"/>
          <w:lang w:eastAsia="en-US"/>
        </w:rPr>
        <w:t>ordance with biblical principle such as expressed in Matthew 18:</w:t>
      </w:r>
      <w:r w:rsidR="00606697" w:rsidRPr="0010561C">
        <w:rPr>
          <w:rFonts w:asciiTheme="minorHAnsi" w:hAnsiTheme="minorHAnsi" w:cstheme="minorHAnsi"/>
          <w:color w:val="000000" w:themeColor="text1"/>
          <w:sz w:val="24"/>
          <w:szCs w:val="24"/>
          <w:lang w:eastAsia="en-US"/>
        </w:rPr>
        <w:t>15-20 and Ephesians 4:2-3</w:t>
      </w:r>
      <w:r w:rsidR="00141CF5" w:rsidRPr="0010561C">
        <w:rPr>
          <w:rFonts w:asciiTheme="minorHAnsi" w:hAnsiTheme="minorHAnsi" w:cstheme="minorHAnsi"/>
          <w:color w:val="000000" w:themeColor="text1"/>
          <w:sz w:val="24"/>
          <w:szCs w:val="24"/>
          <w:lang w:eastAsia="en-US"/>
        </w:rPr>
        <w:t>, and in</w:t>
      </w:r>
      <w:r w:rsidR="00415331" w:rsidRPr="0010561C">
        <w:rPr>
          <w:rFonts w:asciiTheme="minorHAnsi" w:hAnsiTheme="minorHAnsi" w:cstheme="minorHAnsi"/>
          <w:color w:val="000000" w:themeColor="text1"/>
          <w:sz w:val="24"/>
          <w:szCs w:val="24"/>
          <w:lang w:eastAsia="en-US"/>
        </w:rPr>
        <w:t xml:space="preserve"> line with the church’s conflict</w:t>
      </w:r>
      <w:r w:rsidR="00CA544A" w:rsidRPr="0010561C">
        <w:rPr>
          <w:rFonts w:asciiTheme="minorHAnsi" w:hAnsiTheme="minorHAnsi" w:cstheme="minorHAnsi"/>
          <w:color w:val="000000" w:themeColor="text1"/>
          <w:sz w:val="24"/>
          <w:szCs w:val="24"/>
          <w:lang w:eastAsia="en-US"/>
        </w:rPr>
        <w:t xml:space="preserve"> resolution policy &amp; procedure.</w:t>
      </w:r>
    </w:p>
    <w:p w14:paraId="0D0B940D" w14:textId="77777777" w:rsidR="00D9156D" w:rsidRPr="0010561C" w:rsidRDefault="00D9156D" w:rsidP="00E02E1F">
      <w:pPr>
        <w:pStyle w:val="ListParagraph"/>
        <w:rPr>
          <w:rFonts w:asciiTheme="minorHAnsi" w:hAnsiTheme="minorHAnsi" w:cstheme="minorHAnsi"/>
          <w:color w:val="000000"/>
          <w:sz w:val="24"/>
          <w:szCs w:val="24"/>
        </w:rPr>
      </w:pPr>
    </w:p>
    <w:p w14:paraId="3A070B8B" w14:textId="2954F26C" w:rsidR="00BE2D17" w:rsidRPr="0010561C" w:rsidRDefault="00BE2D17" w:rsidP="00D9156D">
      <w:pPr>
        <w:numPr>
          <w:ilvl w:val="0"/>
          <w:numId w:val="42"/>
        </w:numPr>
        <w:tabs>
          <w:tab w:val="num" w:pos="720"/>
        </w:tabs>
        <w:spacing w:line="240" w:lineRule="auto"/>
        <w:ind w:left="720" w:hanging="360"/>
        <w:rPr>
          <w:rFonts w:asciiTheme="minorHAnsi" w:hAnsiTheme="minorHAnsi" w:cstheme="minorHAnsi"/>
          <w:sz w:val="24"/>
          <w:szCs w:val="24"/>
        </w:rPr>
      </w:pPr>
      <w:r w:rsidRPr="0010561C">
        <w:rPr>
          <w:rFonts w:asciiTheme="minorHAnsi" w:hAnsiTheme="minorHAnsi" w:cstheme="minorHAnsi"/>
          <w:b/>
          <w:bCs/>
          <w:sz w:val="24"/>
          <w:szCs w:val="24"/>
        </w:rPr>
        <w:t>Amendment of Constitution</w:t>
      </w:r>
      <w:r w:rsidRPr="0010561C">
        <w:rPr>
          <w:rFonts w:asciiTheme="minorHAnsi" w:hAnsiTheme="minorHAnsi" w:cstheme="minorHAnsi"/>
          <w:sz w:val="24"/>
          <w:szCs w:val="24"/>
        </w:rPr>
        <w:br/>
      </w:r>
      <w:r w:rsidRPr="0010561C">
        <w:rPr>
          <w:rFonts w:asciiTheme="minorHAnsi" w:hAnsiTheme="minorHAnsi" w:cstheme="minorHAnsi"/>
          <w:sz w:val="24"/>
          <w:szCs w:val="24"/>
          <w:lang w:eastAsia="en-US"/>
        </w:rPr>
        <w:t xml:space="preserve">Amendments to the constitution may only be made by a </w:t>
      </w:r>
      <w:r w:rsidR="00664F62" w:rsidRPr="0010561C">
        <w:rPr>
          <w:rFonts w:asciiTheme="minorHAnsi" w:hAnsiTheme="minorHAnsi" w:cstheme="minorHAnsi"/>
          <w:sz w:val="24"/>
          <w:szCs w:val="24"/>
          <w:lang w:eastAsia="en-US"/>
        </w:rPr>
        <w:t>three-quarters</w:t>
      </w:r>
      <w:r w:rsidRPr="0010561C">
        <w:rPr>
          <w:rFonts w:asciiTheme="minorHAnsi" w:hAnsiTheme="minorHAnsi" w:cstheme="minorHAnsi"/>
          <w:sz w:val="24"/>
          <w:szCs w:val="24"/>
          <w:lang w:eastAsia="en-US"/>
        </w:rPr>
        <w:t xml:space="preserve"> majority at an Annual General Meeting or a</w:t>
      </w:r>
      <w:r w:rsidR="003C097C" w:rsidRPr="0010561C">
        <w:rPr>
          <w:rFonts w:asciiTheme="minorHAnsi" w:hAnsiTheme="minorHAnsi" w:cstheme="minorHAnsi"/>
          <w:sz w:val="24"/>
          <w:szCs w:val="24"/>
          <w:lang w:eastAsia="en-US"/>
        </w:rPr>
        <w:t xml:space="preserve"> special </w:t>
      </w:r>
      <w:r w:rsidRPr="0010561C">
        <w:rPr>
          <w:rFonts w:asciiTheme="minorHAnsi" w:hAnsiTheme="minorHAnsi" w:cstheme="minorHAnsi"/>
          <w:sz w:val="24"/>
          <w:szCs w:val="24"/>
          <w:lang w:eastAsia="en-US"/>
        </w:rPr>
        <w:t xml:space="preserve">members meeting called for this purpose. Notice of the proposed amendments shall be circulated to all members at least </w:t>
      </w:r>
      <w:r w:rsidR="003C097C" w:rsidRPr="0010561C">
        <w:rPr>
          <w:rFonts w:asciiTheme="minorHAnsi" w:hAnsiTheme="minorHAnsi" w:cstheme="minorHAnsi"/>
          <w:sz w:val="24"/>
          <w:szCs w:val="24"/>
          <w:lang w:eastAsia="en-US"/>
        </w:rPr>
        <w:t>3</w:t>
      </w:r>
      <w:r w:rsidRPr="0010561C">
        <w:rPr>
          <w:rFonts w:asciiTheme="minorHAnsi" w:hAnsiTheme="minorHAnsi" w:cstheme="minorHAnsi"/>
          <w:sz w:val="24"/>
          <w:szCs w:val="24"/>
          <w:lang w:eastAsia="en-US"/>
        </w:rPr>
        <w:t>0 days in advance.</w:t>
      </w:r>
    </w:p>
    <w:p w14:paraId="0E27B00A" w14:textId="77777777" w:rsidR="00D9156D" w:rsidRPr="0010561C" w:rsidRDefault="00D9156D" w:rsidP="00E02E1F">
      <w:pPr>
        <w:pStyle w:val="ListParagraph"/>
        <w:rPr>
          <w:rFonts w:asciiTheme="minorHAnsi" w:hAnsiTheme="minorHAnsi" w:cstheme="minorHAnsi"/>
          <w:color w:val="000000"/>
          <w:sz w:val="24"/>
          <w:szCs w:val="24"/>
        </w:rPr>
      </w:pPr>
    </w:p>
    <w:p w14:paraId="75AB3040" w14:textId="6FE9744D" w:rsidR="00BE2D17" w:rsidRPr="0010561C" w:rsidRDefault="00E85528" w:rsidP="00D9156D">
      <w:pPr>
        <w:numPr>
          <w:ilvl w:val="0"/>
          <w:numId w:val="42"/>
        </w:numPr>
        <w:tabs>
          <w:tab w:val="num" w:pos="720"/>
        </w:tabs>
        <w:spacing w:line="240" w:lineRule="auto"/>
        <w:ind w:left="720" w:hanging="360"/>
        <w:rPr>
          <w:rFonts w:asciiTheme="minorHAnsi" w:hAnsiTheme="minorHAnsi" w:cstheme="minorHAnsi"/>
          <w:sz w:val="24"/>
          <w:szCs w:val="24"/>
        </w:rPr>
      </w:pPr>
      <w:r w:rsidRPr="0010561C">
        <w:rPr>
          <w:rFonts w:asciiTheme="minorHAnsi" w:hAnsiTheme="minorHAnsi" w:cstheme="minorHAnsi"/>
          <w:b/>
          <w:bCs/>
          <w:sz w:val="24"/>
          <w:szCs w:val="24"/>
        </w:rPr>
        <w:t>Winding Up</w:t>
      </w:r>
      <w:r w:rsidR="00BE2D17" w:rsidRPr="0010561C">
        <w:rPr>
          <w:rFonts w:asciiTheme="minorHAnsi" w:hAnsiTheme="minorHAnsi" w:cstheme="minorHAnsi"/>
          <w:b/>
          <w:bCs/>
          <w:sz w:val="24"/>
          <w:szCs w:val="24"/>
        </w:rPr>
        <w:br/>
      </w:r>
      <w:r w:rsidR="00BE2D17" w:rsidRPr="0010561C">
        <w:rPr>
          <w:rFonts w:asciiTheme="minorHAnsi" w:hAnsiTheme="minorHAnsi" w:cstheme="minorHAnsi"/>
          <w:sz w:val="24"/>
          <w:szCs w:val="24"/>
          <w:lang w:eastAsia="en-US"/>
        </w:rPr>
        <w:t xml:space="preserve">The church may only be </w:t>
      </w:r>
      <w:r w:rsidRPr="0010561C">
        <w:rPr>
          <w:rFonts w:asciiTheme="minorHAnsi" w:hAnsiTheme="minorHAnsi" w:cstheme="minorHAnsi"/>
          <w:sz w:val="24"/>
          <w:szCs w:val="24"/>
          <w:lang w:eastAsia="en-US"/>
        </w:rPr>
        <w:t>wound up</w:t>
      </w:r>
      <w:r w:rsidR="00BE2D17" w:rsidRPr="0010561C">
        <w:rPr>
          <w:rFonts w:asciiTheme="minorHAnsi" w:hAnsiTheme="minorHAnsi" w:cstheme="minorHAnsi"/>
          <w:sz w:val="24"/>
          <w:szCs w:val="24"/>
          <w:lang w:eastAsia="en-US"/>
        </w:rPr>
        <w:t xml:space="preserve"> by an extraordinary members meeting called specifically for that purpose, preceded by at least 30 days</w:t>
      </w:r>
      <w:r w:rsidR="00930788" w:rsidRPr="0010561C">
        <w:rPr>
          <w:rFonts w:asciiTheme="minorHAnsi" w:hAnsiTheme="minorHAnsi" w:cstheme="minorHAnsi"/>
          <w:sz w:val="24"/>
          <w:szCs w:val="24"/>
          <w:lang w:eastAsia="en-US"/>
        </w:rPr>
        <w:t>’</w:t>
      </w:r>
      <w:r w:rsidR="00BE2D17" w:rsidRPr="0010561C">
        <w:rPr>
          <w:rFonts w:asciiTheme="minorHAnsi" w:hAnsiTheme="minorHAnsi" w:cstheme="minorHAnsi"/>
          <w:sz w:val="24"/>
          <w:szCs w:val="24"/>
          <w:lang w:eastAsia="en-US"/>
        </w:rPr>
        <w:t xml:space="preserve"> notice.</w:t>
      </w:r>
      <w:r w:rsidR="003C41AA" w:rsidRPr="0010561C">
        <w:rPr>
          <w:rFonts w:asciiTheme="minorHAnsi" w:hAnsiTheme="minorHAnsi" w:cstheme="minorHAnsi"/>
          <w:sz w:val="24"/>
          <w:szCs w:val="24"/>
          <w:lang w:eastAsia="en-US"/>
        </w:rPr>
        <w:t xml:space="preserve"> The motion will require a </w:t>
      </w:r>
      <w:r w:rsidR="00260715" w:rsidRPr="0010561C">
        <w:rPr>
          <w:rFonts w:asciiTheme="minorHAnsi" w:hAnsiTheme="minorHAnsi" w:cstheme="minorHAnsi"/>
          <w:sz w:val="24"/>
          <w:szCs w:val="24"/>
          <w:lang w:eastAsia="en-US"/>
        </w:rPr>
        <w:t>three-quarters</w:t>
      </w:r>
      <w:r w:rsidR="009562FF" w:rsidRPr="0010561C">
        <w:rPr>
          <w:rFonts w:asciiTheme="minorHAnsi" w:hAnsiTheme="minorHAnsi" w:cstheme="minorHAnsi"/>
          <w:sz w:val="24"/>
          <w:szCs w:val="24"/>
          <w:lang w:eastAsia="en-US"/>
        </w:rPr>
        <w:t xml:space="preserve"> </w:t>
      </w:r>
      <w:r w:rsidR="003C41AA" w:rsidRPr="0010561C">
        <w:rPr>
          <w:rFonts w:asciiTheme="minorHAnsi" w:hAnsiTheme="minorHAnsi" w:cstheme="minorHAnsi"/>
          <w:sz w:val="24"/>
          <w:szCs w:val="24"/>
          <w:lang w:eastAsia="en-US"/>
        </w:rPr>
        <w:t>majority to pass.</w:t>
      </w:r>
      <w:r w:rsidR="00BE2D17" w:rsidRPr="0010561C">
        <w:rPr>
          <w:rFonts w:asciiTheme="minorHAnsi" w:hAnsiTheme="minorHAnsi" w:cstheme="minorHAnsi"/>
          <w:sz w:val="24"/>
          <w:szCs w:val="24"/>
          <w:lang w:eastAsia="en-US"/>
        </w:rPr>
        <w:t xml:space="preserve"> </w:t>
      </w:r>
      <w:r w:rsidR="006F369A" w:rsidRPr="0010561C">
        <w:rPr>
          <w:rFonts w:asciiTheme="minorHAnsi" w:hAnsiTheme="minorHAnsi" w:cstheme="minorHAnsi"/>
          <w:sz w:val="24"/>
          <w:szCs w:val="24"/>
          <w:lang w:eastAsia="en-US"/>
        </w:rPr>
        <w:t xml:space="preserve">The church will be wound up in accordance to the Act. </w:t>
      </w:r>
      <w:r w:rsidR="00BE2D17" w:rsidRPr="0010561C">
        <w:rPr>
          <w:rFonts w:asciiTheme="minorHAnsi" w:hAnsiTheme="minorHAnsi" w:cstheme="minorHAnsi"/>
          <w:sz w:val="24"/>
          <w:szCs w:val="24"/>
          <w:lang w:eastAsia="en-US"/>
        </w:rPr>
        <w:t xml:space="preserve">The assets remaining after the satisfaction of any debts and liabilities, shall be transferred by the </w:t>
      </w:r>
      <w:r w:rsidR="00960846" w:rsidRPr="0010561C">
        <w:rPr>
          <w:rFonts w:asciiTheme="minorHAnsi" w:hAnsiTheme="minorHAnsi" w:cstheme="minorHAnsi"/>
          <w:sz w:val="24"/>
          <w:szCs w:val="24"/>
          <w:lang w:eastAsia="en-US"/>
        </w:rPr>
        <w:t>liquidator</w:t>
      </w:r>
      <w:r w:rsidR="00EF51C6" w:rsidRPr="0010561C">
        <w:rPr>
          <w:rFonts w:asciiTheme="minorHAnsi" w:hAnsiTheme="minorHAnsi" w:cstheme="minorHAnsi"/>
          <w:sz w:val="24"/>
          <w:szCs w:val="24"/>
          <w:lang w:eastAsia="en-US"/>
        </w:rPr>
        <w:t xml:space="preserve"> (if required)</w:t>
      </w:r>
      <w:r w:rsidR="00960846" w:rsidRPr="0010561C">
        <w:rPr>
          <w:rFonts w:asciiTheme="minorHAnsi" w:hAnsiTheme="minorHAnsi" w:cstheme="minorHAnsi"/>
          <w:sz w:val="24"/>
          <w:szCs w:val="24"/>
          <w:lang w:eastAsia="en-US"/>
        </w:rPr>
        <w:t xml:space="preserve"> of the church to Baptist Churches of South Australia</w:t>
      </w:r>
      <w:r w:rsidR="00592683" w:rsidRPr="0010561C">
        <w:rPr>
          <w:rFonts w:asciiTheme="minorHAnsi" w:hAnsiTheme="minorHAnsi" w:cstheme="minorHAnsi"/>
          <w:sz w:val="24"/>
          <w:szCs w:val="24"/>
          <w:lang w:eastAsia="en-US"/>
        </w:rPr>
        <w:t xml:space="preserve"> </w:t>
      </w:r>
      <w:r w:rsidR="00592683" w:rsidRPr="0010561C">
        <w:rPr>
          <w:rFonts w:asciiTheme="minorHAnsi" w:hAnsiTheme="minorHAnsi" w:cstheme="minorHAnsi"/>
          <w:color w:val="000000" w:themeColor="text1"/>
          <w:sz w:val="24"/>
          <w:szCs w:val="24"/>
          <w:lang w:eastAsia="en-US"/>
        </w:rPr>
        <w:t>Inc</w:t>
      </w:r>
      <w:r w:rsidR="00592683" w:rsidRPr="0010561C">
        <w:rPr>
          <w:rFonts w:asciiTheme="minorHAnsi" w:hAnsiTheme="minorHAnsi" w:cstheme="minorHAnsi"/>
          <w:sz w:val="24"/>
          <w:szCs w:val="24"/>
          <w:lang w:eastAsia="en-US"/>
        </w:rPr>
        <w:t>.</w:t>
      </w:r>
      <w:r w:rsidR="003D486E" w:rsidRPr="0010561C">
        <w:rPr>
          <w:rFonts w:asciiTheme="minorHAnsi" w:hAnsiTheme="minorHAnsi" w:cstheme="minorHAnsi"/>
          <w:sz w:val="24"/>
          <w:szCs w:val="24"/>
          <w:lang w:eastAsia="en-US"/>
        </w:rPr>
        <w:br/>
      </w:r>
    </w:p>
    <w:p w14:paraId="396A2503" w14:textId="77777777" w:rsidR="00C57591" w:rsidRPr="0010561C" w:rsidRDefault="00112D49" w:rsidP="00C57591">
      <w:pPr>
        <w:numPr>
          <w:ilvl w:val="0"/>
          <w:numId w:val="42"/>
        </w:numPr>
        <w:spacing w:line="240" w:lineRule="auto"/>
        <w:rPr>
          <w:rFonts w:asciiTheme="minorHAnsi" w:hAnsiTheme="minorHAnsi" w:cstheme="minorHAnsi"/>
          <w:color w:val="000000"/>
          <w:sz w:val="24"/>
          <w:szCs w:val="24"/>
        </w:rPr>
      </w:pPr>
      <w:r w:rsidRPr="0010561C">
        <w:rPr>
          <w:rFonts w:asciiTheme="minorHAnsi" w:hAnsiTheme="minorHAnsi" w:cstheme="minorHAnsi"/>
          <w:b/>
          <w:sz w:val="24"/>
          <w:szCs w:val="24"/>
        </w:rPr>
        <w:t>Definitions</w:t>
      </w:r>
      <w:r w:rsidR="007856BD" w:rsidRPr="0010561C">
        <w:rPr>
          <w:rFonts w:asciiTheme="minorHAnsi" w:hAnsiTheme="minorHAnsi" w:cstheme="minorHAnsi"/>
          <w:sz w:val="24"/>
          <w:szCs w:val="24"/>
        </w:rPr>
        <w:br/>
      </w:r>
      <w:r w:rsidR="00C57591" w:rsidRPr="0010561C">
        <w:rPr>
          <w:rFonts w:asciiTheme="minorHAnsi" w:hAnsiTheme="minorHAnsi" w:cstheme="minorHAnsi"/>
          <w:b/>
          <w:bCs/>
          <w:color w:val="000000"/>
          <w:sz w:val="24"/>
          <w:szCs w:val="24"/>
        </w:rPr>
        <w:t>“Accredited”</w:t>
      </w:r>
      <w:r w:rsidR="00C57591" w:rsidRPr="0010561C">
        <w:rPr>
          <w:rFonts w:asciiTheme="minorHAnsi" w:hAnsiTheme="minorHAnsi" w:cstheme="minorHAnsi"/>
          <w:color w:val="000000"/>
          <w:sz w:val="24"/>
          <w:szCs w:val="24"/>
        </w:rPr>
        <w:t xml:space="preserve"> means the ministry recognition process undertaken by the Assembly pursuant to the Constitution of BCSA.</w:t>
      </w:r>
    </w:p>
    <w:p w14:paraId="381ABBD5" w14:textId="77777777" w:rsidR="00C57591" w:rsidRPr="0010561C" w:rsidRDefault="00C57591" w:rsidP="00D63768">
      <w:pPr>
        <w:spacing w:line="240" w:lineRule="auto"/>
        <w:ind w:left="851"/>
        <w:rPr>
          <w:rFonts w:asciiTheme="minorHAnsi" w:hAnsiTheme="minorHAnsi" w:cstheme="minorHAnsi"/>
          <w:color w:val="000000"/>
          <w:sz w:val="24"/>
          <w:szCs w:val="24"/>
        </w:rPr>
      </w:pPr>
      <w:r w:rsidRPr="0010561C">
        <w:rPr>
          <w:rFonts w:asciiTheme="minorHAnsi" w:hAnsiTheme="minorHAnsi" w:cstheme="minorHAnsi"/>
          <w:b/>
          <w:bCs/>
          <w:color w:val="000000"/>
          <w:sz w:val="24"/>
          <w:szCs w:val="24"/>
        </w:rPr>
        <w:t>“ACNC”</w:t>
      </w:r>
      <w:r w:rsidRPr="0010561C">
        <w:rPr>
          <w:rFonts w:asciiTheme="minorHAnsi" w:hAnsiTheme="minorHAnsi" w:cstheme="minorHAnsi"/>
          <w:color w:val="000000"/>
          <w:sz w:val="24"/>
          <w:szCs w:val="24"/>
        </w:rPr>
        <w:t xml:space="preserve"> means the Australian Charities and Not-for profits Commission</w:t>
      </w:r>
    </w:p>
    <w:p w14:paraId="6BEACDCD" w14:textId="00C8D41D" w:rsidR="00C57591" w:rsidRPr="0010561C" w:rsidRDefault="00C57591" w:rsidP="00D63768">
      <w:pPr>
        <w:spacing w:line="240" w:lineRule="auto"/>
        <w:ind w:left="851"/>
        <w:rPr>
          <w:rFonts w:asciiTheme="minorHAnsi" w:hAnsiTheme="minorHAnsi" w:cstheme="minorHAnsi"/>
          <w:color w:val="000000"/>
          <w:sz w:val="24"/>
          <w:szCs w:val="24"/>
        </w:rPr>
      </w:pPr>
      <w:r w:rsidRPr="0010561C">
        <w:rPr>
          <w:rFonts w:asciiTheme="minorHAnsi" w:hAnsiTheme="minorHAnsi" w:cstheme="minorHAnsi"/>
          <w:b/>
          <w:bCs/>
          <w:color w:val="000000"/>
          <w:sz w:val="24"/>
          <w:szCs w:val="24"/>
        </w:rPr>
        <w:t>“Annual General Meeting”</w:t>
      </w:r>
      <w:r w:rsidRPr="0010561C">
        <w:rPr>
          <w:rFonts w:asciiTheme="minorHAnsi" w:hAnsiTheme="minorHAnsi" w:cstheme="minorHAnsi"/>
          <w:color w:val="000000"/>
          <w:sz w:val="24"/>
          <w:szCs w:val="24"/>
        </w:rPr>
        <w:t xml:space="preserve"> means the annual general Members Meeting of the Church required to be held pursuant to Clause</w:t>
      </w:r>
      <w:r w:rsidR="00D41269" w:rsidRPr="0010561C">
        <w:rPr>
          <w:rFonts w:asciiTheme="minorHAnsi" w:hAnsiTheme="minorHAnsi" w:cstheme="minorHAnsi"/>
          <w:color w:val="000000"/>
          <w:sz w:val="24"/>
          <w:szCs w:val="24"/>
        </w:rPr>
        <w:t xml:space="preserve"> </w:t>
      </w:r>
      <w:r w:rsidR="00D41269" w:rsidRPr="0010561C">
        <w:rPr>
          <w:rFonts w:asciiTheme="minorHAnsi" w:hAnsiTheme="minorHAnsi" w:cstheme="minorHAnsi"/>
          <w:color w:val="000000"/>
          <w:sz w:val="24"/>
          <w:szCs w:val="24"/>
        </w:rPr>
        <w:fldChar w:fldCharType="begin"/>
      </w:r>
      <w:r w:rsidR="00D41269" w:rsidRPr="0010561C">
        <w:rPr>
          <w:rFonts w:asciiTheme="minorHAnsi" w:hAnsiTheme="minorHAnsi" w:cstheme="minorHAnsi"/>
          <w:color w:val="000000"/>
          <w:sz w:val="24"/>
          <w:szCs w:val="24"/>
        </w:rPr>
        <w:instrText xml:space="preserve"> REF _Ref115447690 \r \h </w:instrText>
      </w:r>
      <w:r w:rsidR="00394DC5" w:rsidRPr="0010561C">
        <w:rPr>
          <w:rFonts w:asciiTheme="minorHAnsi" w:hAnsiTheme="minorHAnsi" w:cstheme="minorHAnsi"/>
          <w:color w:val="000000"/>
          <w:sz w:val="24"/>
          <w:szCs w:val="24"/>
        </w:rPr>
        <w:instrText xml:space="preserve"> \* MERGEFORMAT </w:instrText>
      </w:r>
      <w:r w:rsidR="00D41269" w:rsidRPr="0010561C">
        <w:rPr>
          <w:rFonts w:asciiTheme="minorHAnsi" w:hAnsiTheme="minorHAnsi" w:cstheme="minorHAnsi"/>
          <w:color w:val="000000"/>
          <w:sz w:val="24"/>
          <w:szCs w:val="24"/>
        </w:rPr>
      </w:r>
      <w:r w:rsidR="00D41269" w:rsidRPr="0010561C">
        <w:rPr>
          <w:rFonts w:asciiTheme="minorHAnsi" w:hAnsiTheme="minorHAnsi" w:cstheme="minorHAnsi"/>
          <w:color w:val="000000"/>
          <w:sz w:val="24"/>
          <w:szCs w:val="24"/>
        </w:rPr>
        <w:fldChar w:fldCharType="separate"/>
      </w:r>
      <w:r w:rsidR="00D41269" w:rsidRPr="0010561C">
        <w:rPr>
          <w:rFonts w:asciiTheme="minorHAnsi" w:hAnsiTheme="minorHAnsi" w:cstheme="minorHAnsi"/>
          <w:color w:val="000000"/>
          <w:sz w:val="24"/>
          <w:szCs w:val="24"/>
        </w:rPr>
        <w:t>5</w:t>
      </w:r>
      <w:r w:rsidR="00D41269" w:rsidRPr="0010561C">
        <w:rPr>
          <w:rFonts w:asciiTheme="minorHAnsi" w:hAnsiTheme="minorHAnsi" w:cstheme="minorHAnsi"/>
          <w:color w:val="000000"/>
          <w:sz w:val="24"/>
          <w:szCs w:val="24"/>
        </w:rPr>
        <w:fldChar w:fldCharType="end"/>
      </w:r>
      <w:r w:rsidRPr="0010561C">
        <w:rPr>
          <w:rFonts w:asciiTheme="minorHAnsi" w:hAnsiTheme="minorHAnsi" w:cstheme="minorHAnsi"/>
          <w:color w:val="000000"/>
          <w:sz w:val="24"/>
          <w:szCs w:val="24"/>
        </w:rPr>
        <w:t>.</w:t>
      </w:r>
    </w:p>
    <w:p w14:paraId="29E61BA6" w14:textId="77777777" w:rsidR="00C57591" w:rsidRPr="0010561C" w:rsidRDefault="00C57591" w:rsidP="00D63768">
      <w:pPr>
        <w:spacing w:line="240" w:lineRule="auto"/>
        <w:ind w:left="851"/>
        <w:rPr>
          <w:rFonts w:asciiTheme="minorHAnsi" w:hAnsiTheme="minorHAnsi" w:cstheme="minorHAnsi"/>
          <w:color w:val="000000"/>
          <w:sz w:val="24"/>
          <w:szCs w:val="24"/>
        </w:rPr>
      </w:pPr>
      <w:r w:rsidRPr="0010561C">
        <w:rPr>
          <w:rFonts w:asciiTheme="minorHAnsi" w:hAnsiTheme="minorHAnsi" w:cstheme="minorHAnsi"/>
          <w:b/>
          <w:bCs/>
          <w:color w:val="000000"/>
          <w:sz w:val="24"/>
          <w:szCs w:val="24"/>
        </w:rPr>
        <w:t>“ATO”</w:t>
      </w:r>
      <w:r w:rsidRPr="0010561C">
        <w:rPr>
          <w:rFonts w:asciiTheme="minorHAnsi" w:hAnsiTheme="minorHAnsi" w:cstheme="minorHAnsi"/>
          <w:color w:val="000000"/>
          <w:sz w:val="24"/>
          <w:szCs w:val="24"/>
        </w:rPr>
        <w:t xml:space="preserve"> means the Australian Tax Office.</w:t>
      </w:r>
    </w:p>
    <w:p w14:paraId="7BBF719D" w14:textId="77777777" w:rsidR="00C57591" w:rsidRPr="0010561C" w:rsidRDefault="00C57591" w:rsidP="00D63768">
      <w:pPr>
        <w:spacing w:line="240" w:lineRule="auto"/>
        <w:ind w:left="851"/>
        <w:rPr>
          <w:rFonts w:asciiTheme="minorHAnsi" w:hAnsiTheme="minorHAnsi" w:cstheme="minorHAnsi"/>
          <w:color w:val="000000"/>
          <w:sz w:val="24"/>
          <w:szCs w:val="24"/>
        </w:rPr>
      </w:pPr>
      <w:r w:rsidRPr="0010561C">
        <w:rPr>
          <w:rFonts w:asciiTheme="minorHAnsi" w:hAnsiTheme="minorHAnsi" w:cstheme="minorHAnsi"/>
          <w:b/>
          <w:bCs/>
          <w:color w:val="000000"/>
          <w:sz w:val="24"/>
          <w:szCs w:val="24"/>
        </w:rPr>
        <w:t>“BCSA”</w:t>
      </w:r>
      <w:r w:rsidRPr="0010561C">
        <w:rPr>
          <w:rFonts w:asciiTheme="minorHAnsi" w:hAnsiTheme="minorHAnsi" w:cstheme="minorHAnsi"/>
          <w:color w:val="000000"/>
          <w:sz w:val="24"/>
          <w:szCs w:val="24"/>
        </w:rPr>
        <w:t xml:space="preserve"> means the Baptist Churches of South Australia Incorporated.</w:t>
      </w:r>
    </w:p>
    <w:p w14:paraId="7A768AB8" w14:textId="77777777" w:rsidR="00C57591" w:rsidRPr="0010561C" w:rsidRDefault="00C57591" w:rsidP="00D63768">
      <w:pPr>
        <w:spacing w:line="240" w:lineRule="auto"/>
        <w:ind w:left="851"/>
        <w:rPr>
          <w:rFonts w:asciiTheme="minorHAnsi" w:hAnsiTheme="minorHAnsi" w:cstheme="minorHAnsi"/>
          <w:color w:val="000000"/>
          <w:sz w:val="24"/>
          <w:szCs w:val="24"/>
        </w:rPr>
      </w:pPr>
      <w:r w:rsidRPr="0010561C">
        <w:rPr>
          <w:rFonts w:asciiTheme="minorHAnsi" w:hAnsiTheme="minorHAnsi" w:cstheme="minorHAnsi"/>
          <w:b/>
          <w:bCs/>
          <w:color w:val="000000"/>
          <w:sz w:val="24"/>
          <w:szCs w:val="24"/>
        </w:rPr>
        <w:t>“Letter of Appointment”</w:t>
      </w:r>
      <w:r w:rsidRPr="0010561C">
        <w:rPr>
          <w:rFonts w:asciiTheme="minorHAnsi" w:hAnsiTheme="minorHAnsi" w:cstheme="minorHAnsi"/>
          <w:color w:val="000000"/>
          <w:sz w:val="24"/>
          <w:szCs w:val="24"/>
        </w:rPr>
        <w:t xml:space="preserve"> means a template document that is available from the BCSA Office for the use of churches appointing new staff.</w:t>
      </w:r>
    </w:p>
    <w:p w14:paraId="45BBDEE9" w14:textId="77777777" w:rsidR="00C57591" w:rsidRPr="0010561C" w:rsidRDefault="00C57591" w:rsidP="00D63768">
      <w:pPr>
        <w:spacing w:line="240" w:lineRule="auto"/>
        <w:ind w:left="851"/>
        <w:rPr>
          <w:rFonts w:asciiTheme="minorHAnsi" w:hAnsiTheme="minorHAnsi" w:cstheme="minorHAnsi"/>
          <w:color w:val="000000"/>
          <w:sz w:val="24"/>
          <w:szCs w:val="24"/>
        </w:rPr>
      </w:pPr>
      <w:r w:rsidRPr="0010561C">
        <w:rPr>
          <w:rFonts w:asciiTheme="minorHAnsi" w:hAnsiTheme="minorHAnsi" w:cstheme="minorHAnsi"/>
          <w:b/>
          <w:bCs/>
          <w:color w:val="000000"/>
          <w:sz w:val="24"/>
          <w:szCs w:val="24"/>
        </w:rPr>
        <w:t>“Prescribed Church”</w:t>
      </w:r>
      <w:r w:rsidRPr="0010561C">
        <w:rPr>
          <w:rFonts w:asciiTheme="minorHAnsi" w:hAnsiTheme="minorHAnsi" w:cstheme="minorHAnsi"/>
          <w:color w:val="000000"/>
          <w:sz w:val="24"/>
          <w:szCs w:val="24"/>
        </w:rPr>
        <w:t xml:space="preserve"> means a church that had gross receipts, excluding membership subscription, in excess of $500,000 in the previous financial year.</w:t>
      </w:r>
    </w:p>
    <w:p w14:paraId="29071C90" w14:textId="77777777" w:rsidR="00C57591" w:rsidRPr="0010561C" w:rsidRDefault="00C57591" w:rsidP="00D63768">
      <w:pPr>
        <w:spacing w:line="240" w:lineRule="auto"/>
        <w:ind w:left="851"/>
        <w:rPr>
          <w:rFonts w:asciiTheme="minorHAnsi" w:hAnsiTheme="minorHAnsi" w:cstheme="minorHAnsi"/>
          <w:color w:val="000000"/>
          <w:sz w:val="24"/>
          <w:szCs w:val="24"/>
        </w:rPr>
      </w:pPr>
      <w:r w:rsidRPr="0010561C">
        <w:rPr>
          <w:rFonts w:asciiTheme="minorHAnsi" w:hAnsiTheme="minorHAnsi" w:cstheme="minorHAnsi"/>
          <w:b/>
          <w:bCs/>
          <w:color w:val="000000"/>
          <w:sz w:val="24"/>
          <w:szCs w:val="24"/>
        </w:rPr>
        <w:t>“Recognised”</w:t>
      </w:r>
      <w:r w:rsidRPr="0010561C">
        <w:rPr>
          <w:rFonts w:asciiTheme="minorHAnsi" w:hAnsiTheme="minorHAnsi" w:cstheme="minorHAnsi"/>
          <w:color w:val="000000"/>
          <w:sz w:val="24"/>
          <w:szCs w:val="24"/>
        </w:rPr>
        <w:t xml:space="preserve"> means those persons who have been approved by the BCSA Assembly Board for inclusion in the category of ‘Recognised Pastor’.</w:t>
      </w:r>
    </w:p>
    <w:sectPr w:rsidR="00C57591" w:rsidRPr="0010561C" w:rsidSect="002072AA">
      <w:headerReference w:type="default" r:id="rId11"/>
      <w:footerReference w:type="even" r:id="rId12"/>
      <w:footerReference w:type="default" r:id="rId13"/>
      <w:footerReference w:type="first" r:id="rId14"/>
      <w:pgSz w:w="11907" w:h="16840" w:code="9"/>
      <w:pgMar w:top="567" w:right="567" w:bottom="567" w:left="567" w:header="680" w:footer="680" w:gutter="0"/>
      <w:cols w:sep="1" w:space="1134"/>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80D5" w14:textId="77777777" w:rsidR="005D19AF" w:rsidRDefault="005D19AF">
      <w:r>
        <w:separator/>
      </w:r>
    </w:p>
  </w:endnote>
  <w:endnote w:type="continuationSeparator" w:id="0">
    <w:p w14:paraId="2F7142D2" w14:textId="77777777" w:rsidR="005D19AF" w:rsidRDefault="005D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E2D17" w:rsidRDefault="00BE2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1652C" w14:textId="77777777" w:rsidR="00BE2D17" w:rsidRDefault="00BE2D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BE2D17" w:rsidRDefault="00BE2D17">
    <w:pPr>
      <w:pStyle w:val="Footer"/>
      <w:pBdr>
        <w:top w:val="none" w:sz="0" w:space="0" w:color="auto"/>
      </w:pBdr>
      <w:tabs>
        <w:tab w:val="clear" w:pos="7655"/>
        <w:tab w:val="right" w:pos="9360"/>
      </w:tabs>
      <w:ind w:right="63"/>
    </w:pPr>
  </w:p>
  <w:p w14:paraId="0936B469" w14:textId="77777777" w:rsidR="00BE2D17" w:rsidRDefault="00BE2D17">
    <w:pPr>
      <w:pStyle w:val="Footer"/>
      <w:pBdr>
        <w:top w:val="none" w:sz="0" w:space="0" w:color="auto"/>
      </w:pBdr>
      <w:tabs>
        <w:tab w:val="clear" w:pos="7655"/>
        <w:tab w:val="right" w:pos="9360"/>
      </w:tabs>
      <w:ind w:right="63"/>
    </w:pPr>
    <w:r>
      <w:tab/>
      <w:t xml:space="preserve">page </w:t>
    </w:r>
    <w:r>
      <w:fldChar w:fldCharType="begin"/>
    </w:r>
    <w:r>
      <w:instrText xml:space="preserve"> PAGE </w:instrText>
    </w:r>
    <w:r>
      <w:fldChar w:fldCharType="separate"/>
    </w:r>
    <w:r w:rsidR="00930788">
      <w:rPr>
        <w:noProof/>
      </w:rPr>
      <w:t>2</w:t>
    </w:r>
    <w:r>
      <w:fldChar w:fldCharType="end"/>
    </w:r>
    <w:r>
      <w:t xml:space="preserve"> of </w:t>
    </w:r>
    <w:r>
      <w:fldChar w:fldCharType="begin"/>
    </w:r>
    <w:r>
      <w:instrText xml:space="preserve"> NUMPAGES </w:instrText>
    </w:r>
    <w:r>
      <w:fldChar w:fldCharType="separate"/>
    </w:r>
    <w:r w:rsidR="009307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E2D17" w:rsidRDefault="00BE2D17">
    <w:pPr>
      <w:pStyle w:val="Header"/>
      <w:tabs>
        <w:tab w:val="clear" w:pos="4153"/>
        <w:tab w:val="clear" w:pos="8306"/>
        <w:tab w:val="right" w:pos="955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28C1" w14:textId="77777777" w:rsidR="005D19AF" w:rsidRDefault="005D19AF">
      <w:r>
        <w:separator/>
      </w:r>
    </w:p>
  </w:footnote>
  <w:footnote w:type="continuationSeparator" w:id="0">
    <w:p w14:paraId="2B990317" w14:textId="77777777" w:rsidR="005D19AF" w:rsidRDefault="005D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BE2D17" w:rsidRDefault="00BE2D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9AA8D6"/>
    <w:lvl w:ilvl="0">
      <w:start w:val="1"/>
      <w:numFmt w:val="bullet"/>
      <w:pStyle w:val="ListBullet"/>
      <w:lvlText w:val=""/>
      <w:lvlJc w:val="left"/>
      <w:pPr>
        <w:tabs>
          <w:tab w:val="num" w:pos="284"/>
        </w:tabs>
        <w:ind w:left="284" w:hanging="284"/>
      </w:pPr>
      <w:rPr>
        <w:rFonts w:ascii="Symbol" w:hAnsi="Symbol" w:hint="default"/>
      </w:rPr>
    </w:lvl>
  </w:abstractNum>
  <w:abstractNum w:abstractNumId="1" w15:restartNumberingAfterBreak="0">
    <w:nsid w:val="0576271A"/>
    <w:multiLevelType w:val="hybridMultilevel"/>
    <w:tmpl w:val="87AA13C2"/>
    <w:lvl w:ilvl="0" w:tplc="C4D60148">
      <w:start w:val="4"/>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128EF"/>
    <w:multiLevelType w:val="hybridMultilevel"/>
    <w:tmpl w:val="EFB8175A"/>
    <w:lvl w:ilvl="0" w:tplc="934C590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82618"/>
    <w:multiLevelType w:val="hybridMultilevel"/>
    <w:tmpl w:val="1EEA757A"/>
    <w:lvl w:ilvl="0" w:tplc="AEB6EB1C">
      <w:start w:val="4"/>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F1927"/>
    <w:multiLevelType w:val="hybridMultilevel"/>
    <w:tmpl w:val="440E3618"/>
    <w:lvl w:ilvl="0" w:tplc="23B097CA">
      <w:start w:val="1"/>
      <w:numFmt w:val="bullet"/>
      <w:lvlText w:val=""/>
      <w:lvlJc w:val="left"/>
      <w:pPr>
        <w:tabs>
          <w:tab w:val="num" w:pos="1364"/>
        </w:tabs>
        <w:ind w:left="1364" w:hanging="284"/>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46508B4"/>
    <w:multiLevelType w:val="hybridMultilevel"/>
    <w:tmpl w:val="0BE0E052"/>
    <w:lvl w:ilvl="0" w:tplc="954E6B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F3580"/>
    <w:multiLevelType w:val="hybridMultilevel"/>
    <w:tmpl w:val="21C26186"/>
    <w:lvl w:ilvl="0" w:tplc="4DC0107E">
      <w:start w:val="4"/>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466D7"/>
    <w:multiLevelType w:val="hybridMultilevel"/>
    <w:tmpl w:val="4B3C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D257D"/>
    <w:multiLevelType w:val="hybridMultilevel"/>
    <w:tmpl w:val="0A0600E2"/>
    <w:lvl w:ilvl="0" w:tplc="5CD82C40">
      <w:start w:val="6"/>
      <w:numFmt w:val="decimal"/>
      <w:lvlText w:val="%1."/>
      <w:lvlJc w:val="left"/>
      <w:pPr>
        <w:tabs>
          <w:tab w:val="num" w:pos="853"/>
        </w:tabs>
        <w:ind w:left="853"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057B45"/>
    <w:multiLevelType w:val="multilevel"/>
    <w:tmpl w:val="93907DDC"/>
    <w:lvl w:ilvl="0">
      <w:start w:val="1"/>
      <w:numFmt w:val="bullet"/>
      <w:lvlText w:val=""/>
      <w:lvlJc w:val="left"/>
      <w:pPr>
        <w:tabs>
          <w:tab w:val="num" w:pos="230"/>
        </w:tabs>
        <w:ind w:left="23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A67C7"/>
    <w:multiLevelType w:val="multilevel"/>
    <w:tmpl w:val="1908AB9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53F2026"/>
    <w:multiLevelType w:val="multilevel"/>
    <w:tmpl w:val="CFDA7092"/>
    <w:lvl w:ilvl="0">
      <w:start w:val="1"/>
      <w:numFmt w:val="decimal"/>
      <w:lvlText w:val="%1)"/>
      <w:lvlJc w:val="left"/>
      <w:pPr>
        <w:tabs>
          <w:tab w:val="num" w:pos="2098"/>
        </w:tabs>
        <w:ind w:left="2098" w:hanging="45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CE1580"/>
    <w:multiLevelType w:val="hybridMultilevel"/>
    <w:tmpl w:val="4454A284"/>
    <w:lvl w:ilvl="0" w:tplc="E1F4D4DA">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2C794F53"/>
    <w:multiLevelType w:val="hybridMultilevel"/>
    <w:tmpl w:val="BB1EF7AE"/>
    <w:lvl w:ilvl="0" w:tplc="CE726E94">
      <w:start w:val="1"/>
      <w:numFmt w:val="bullet"/>
      <w:lvlText w:val=""/>
      <w:lvlJc w:val="left"/>
      <w:pPr>
        <w:tabs>
          <w:tab w:val="num" w:pos="1418"/>
        </w:tabs>
        <w:ind w:left="1418" w:hanging="284"/>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2E4F4614"/>
    <w:multiLevelType w:val="multilevel"/>
    <w:tmpl w:val="80188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FE57D2"/>
    <w:multiLevelType w:val="multilevel"/>
    <w:tmpl w:val="7F74EE1A"/>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6" w15:restartNumberingAfterBreak="0">
    <w:nsid w:val="30A269A4"/>
    <w:multiLevelType w:val="multilevel"/>
    <w:tmpl w:val="EA5421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AD220A"/>
    <w:multiLevelType w:val="multilevel"/>
    <w:tmpl w:val="4432C3B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35385F7E"/>
    <w:multiLevelType w:val="hybridMultilevel"/>
    <w:tmpl w:val="536495B0"/>
    <w:lvl w:ilvl="0" w:tplc="14AA0954">
      <w:start w:val="3"/>
      <w:numFmt w:val="decimal"/>
      <w:pStyle w:val="TOC1"/>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E7F1F"/>
    <w:multiLevelType w:val="multilevel"/>
    <w:tmpl w:val="440E3618"/>
    <w:lvl w:ilvl="0">
      <w:start w:val="1"/>
      <w:numFmt w:val="bullet"/>
      <w:lvlText w:val=""/>
      <w:lvlJc w:val="left"/>
      <w:pPr>
        <w:tabs>
          <w:tab w:val="num" w:pos="1364"/>
        </w:tabs>
        <w:ind w:left="1364" w:hanging="284"/>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363B2CDB"/>
    <w:multiLevelType w:val="hybridMultilevel"/>
    <w:tmpl w:val="F1EA215E"/>
    <w:lvl w:ilvl="0" w:tplc="23B097CA">
      <w:start w:val="1"/>
      <w:numFmt w:val="bullet"/>
      <w:lvlText w:val=""/>
      <w:lvlJc w:val="left"/>
      <w:pPr>
        <w:tabs>
          <w:tab w:val="num" w:pos="230"/>
        </w:tabs>
        <w:ind w:left="230"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94B5E"/>
    <w:multiLevelType w:val="multilevel"/>
    <w:tmpl w:val="EE363D86"/>
    <w:lvl w:ilvl="0">
      <w:start w:val="1"/>
      <w:numFmt w:val="lowerLetter"/>
      <w:lvlText w:val="%1)"/>
      <w:lvlJc w:val="left"/>
      <w:pPr>
        <w:tabs>
          <w:tab w:val="num" w:pos="737"/>
        </w:tabs>
        <w:ind w:left="737" w:hanging="283"/>
      </w:pPr>
      <w:rPr>
        <w:rFonts w:hint="default"/>
        <w:sz w:val="21"/>
      </w:rPr>
    </w:lvl>
    <w:lvl w:ilvl="1">
      <w:start w:val="1"/>
      <w:numFmt w:val="lowerLetter"/>
      <w:lvlText w:val="%2)"/>
      <w:lvlJc w:val="left"/>
      <w:pPr>
        <w:tabs>
          <w:tab w:val="num" w:pos="1457"/>
        </w:tabs>
        <w:ind w:left="1457" w:hanging="360"/>
      </w:pPr>
      <w:rPr>
        <w:rFonts w:hint="default"/>
      </w:rPr>
    </w:lvl>
    <w:lvl w:ilvl="2">
      <w:start w:val="1"/>
      <w:numFmt w:val="lowerRoman"/>
      <w:lvlText w:val="%3)"/>
      <w:lvlJc w:val="left"/>
      <w:pPr>
        <w:tabs>
          <w:tab w:val="num" w:pos="1817"/>
        </w:tabs>
        <w:ind w:left="1817" w:hanging="360"/>
      </w:pPr>
      <w:rPr>
        <w:rFonts w:hint="default"/>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22" w15:restartNumberingAfterBreak="0">
    <w:nsid w:val="3A447CC2"/>
    <w:multiLevelType w:val="hybridMultilevel"/>
    <w:tmpl w:val="D452F31E"/>
    <w:lvl w:ilvl="0" w:tplc="6466F7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BDF1DB1"/>
    <w:multiLevelType w:val="hybridMultilevel"/>
    <w:tmpl w:val="93907DDC"/>
    <w:lvl w:ilvl="0" w:tplc="23B097CA">
      <w:start w:val="1"/>
      <w:numFmt w:val="bullet"/>
      <w:lvlText w:val=""/>
      <w:lvlJc w:val="left"/>
      <w:pPr>
        <w:tabs>
          <w:tab w:val="num" w:pos="230"/>
        </w:tabs>
        <w:ind w:left="230"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17A0A"/>
    <w:multiLevelType w:val="hybridMultilevel"/>
    <w:tmpl w:val="42E6CAFE"/>
    <w:lvl w:ilvl="0" w:tplc="F8965304">
      <w:start w:val="4"/>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7910D7"/>
    <w:multiLevelType w:val="multilevel"/>
    <w:tmpl w:val="BF7C782C"/>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0"/>
        </w:tabs>
        <w:ind w:left="850" w:hanging="850"/>
      </w:pPr>
      <w:rPr>
        <w:rFonts w:hint="default"/>
      </w:rPr>
    </w:lvl>
    <w:lvl w:ilvl="2">
      <w:start w:val="1"/>
      <w:numFmt w:val="decimal"/>
      <w:pStyle w:val="SubHeading3"/>
      <w:isLgl/>
      <w:lvlText w:val="%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551"/>
        </w:tabs>
        <w:ind w:left="2551" w:hanging="850"/>
      </w:pPr>
      <w:rPr>
        <w:rFonts w:hint="default"/>
      </w:rPr>
    </w:lvl>
    <w:lvl w:ilvl="5">
      <w:start w:val="1"/>
      <w:numFmt w:val="upperLetter"/>
      <w:lvlText w:val="(%6)"/>
      <w:lvlJc w:val="left"/>
      <w:pPr>
        <w:tabs>
          <w:tab w:val="num" w:pos="3402"/>
        </w:tabs>
        <w:ind w:left="3402" w:hanging="851"/>
      </w:pPr>
      <w:rPr>
        <w:rFonts w:hint="default"/>
      </w:rPr>
    </w:lvl>
    <w:lvl w:ilvl="6">
      <w:start w:val="1"/>
      <w:numFmt w:val="decimal"/>
      <w:lvlText w:val="(%7)"/>
      <w:lvlJc w:val="left"/>
      <w:pPr>
        <w:tabs>
          <w:tab w:val="num" w:pos="4252"/>
        </w:tabs>
        <w:ind w:left="4252" w:hanging="850"/>
      </w:pPr>
      <w:rPr>
        <w:rFonts w:hint="default"/>
      </w:r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rPr>
        <w:rFonts w:hint="default"/>
      </w:rPr>
    </w:lvl>
  </w:abstractNum>
  <w:abstractNum w:abstractNumId="26" w15:restartNumberingAfterBreak="0">
    <w:nsid w:val="458B1FBF"/>
    <w:multiLevelType w:val="hybridMultilevel"/>
    <w:tmpl w:val="4B3CB85C"/>
    <w:lvl w:ilvl="0" w:tplc="D86A0F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B06B0"/>
    <w:multiLevelType w:val="multilevel"/>
    <w:tmpl w:val="68C4AEA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8" w15:restartNumberingAfterBreak="0">
    <w:nsid w:val="51446C31"/>
    <w:multiLevelType w:val="hybridMultilevel"/>
    <w:tmpl w:val="6CD6D4C4"/>
    <w:lvl w:ilvl="0" w:tplc="8F9272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28C0107"/>
    <w:multiLevelType w:val="hybridMultilevel"/>
    <w:tmpl w:val="136A1B92"/>
    <w:lvl w:ilvl="0" w:tplc="90E651F4">
      <w:start w:val="2"/>
      <w:numFmt w:val="lowerRoman"/>
      <w:pStyle w:val="bulletlevel2"/>
      <w:lvlText w:val="%1)"/>
      <w:lvlJc w:val="left"/>
      <w:pPr>
        <w:tabs>
          <w:tab w:val="num" w:pos="1191"/>
        </w:tabs>
        <w:ind w:left="1191" w:hanging="45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4F04AD5"/>
    <w:multiLevelType w:val="hybridMultilevel"/>
    <w:tmpl w:val="3F8EB2E6"/>
    <w:lvl w:ilvl="0" w:tplc="CE726E94">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061"/>
        </w:tabs>
        <w:ind w:left="2061" w:hanging="360"/>
      </w:pPr>
      <w:rPr>
        <w:rFonts w:ascii="Courier New" w:hAnsi="Courier New" w:cs="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cs="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cs="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31" w15:restartNumberingAfterBreak="0">
    <w:nsid w:val="5AA36680"/>
    <w:multiLevelType w:val="hybridMultilevel"/>
    <w:tmpl w:val="2E92F932"/>
    <w:lvl w:ilvl="0" w:tplc="CE726E94">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2" w15:restartNumberingAfterBreak="0">
    <w:nsid w:val="5CF0262D"/>
    <w:multiLevelType w:val="hybridMultilevel"/>
    <w:tmpl w:val="61C06162"/>
    <w:lvl w:ilvl="0" w:tplc="6466F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FA3E7A"/>
    <w:multiLevelType w:val="hybridMultilevel"/>
    <w:tmpl w:val="E9EE067A"/>
    <w:lvl w:ilvl="0" w:tplc="FF6A1932">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E93C71"/>
    <w:multiLevelType w:val="hybridMultilevel"/>
    <w:tmpl w:val="A31CED10"/>
    <w:lvl w:ilvl="0" w:tplc="32204EC8">
      <w:start w:val="4"/>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F30050"/>
    <w:multiLevelType w:val="multilevel"/>
    <w:tmpl w:val="4BD45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94740A"/>
    <w:multiLevelType w:val="hybridMultilevel"/>
    <w:tmpl w:val="3B629A7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924FC6"/>
    <w:multiLevelType w:val="hybridMultilevel"/>
    <w:tmpl w:val="6798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A258C4"/>
    <w:multiLevelType w:val="hybridMultilevel"/>
    <w:tmpl w:val="54ACA1E4"/>
    <w:lvl w:ilvl="0" w:tplc="CE726E9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9" w15:restartNumberingAfterBreak="0">
    <w:nsid w:val="714F301D"/>
    <w:multiLevelType w:val="multilevel"/>
    <w:tmpl w:val="760AE870"/>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40" w15:restartNumberingAfterBreak="0">
    <w:nsid w:val="764C2434"/>
    <w:multiLevelType w:val="hybridMultilevel"/>
    <w:tmpl w:val="5A643EBC"/>
    <w:lvl w:ilvl="0" w:tplc="91C48F50">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A52BAC"/>
    <w:multiLevelType w:val="hybridMultilevel"/>
    <w:tmpl w:val="2E865282"/>
    <w:lvl w:ilvl="0" w:tplc="FFFFFFFF">
      <w:start w:val="1"/>
      <w:numFmt w:val="upperLetter"/>
      <w:pStyle w:val="bulletlevel3"/>
      <w:lvlText w:val="%1)"/>
      <w:lvlJc w:val="left"/>
      <w:pPr>
        <w:tabs>
          <w:tab w:val="num" w:pos="1644"/>
        </w:tabs>
        <w:ind w:left="1644" w:hanging="453"/>
      </w:pPr>
      <w:rPr>
        <w:rFonts w:hint="default"/>
      </w:rPr>
    </w:lvl>
    <w:lvl w:ilvl="1" w:tplc="FFFFFFFF">
      <w:start w:val="1"/>
      <w:numFmt w:val="lowerLetter"/>
      <w:pStyle w:val="bulletlevel3"/>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2C296B"/>
    <w:multiLevelType w:val="multilevel"/>
    <w:tmpl w:val="DFE60712"/>
    <w:lvl w:ilvl="0">
      <w:start w:val="1"/>
      <w:numFmt w:val="decimal"/>
      <w:pStyle w:val="Heading1"/>
      <w:suff w:val="nothing"/>
      <w:lvlText w:val="%1"/>
      <w:lvlJc w:val="left"/>
      <w:pPr>
        <w:ind w:left="0" w:firstLine="0"/>
      </w:pPr>
      <w:rPr>
        <w:rFonts w:hint="default"/>
        <w:vanish/>
        <w:sz w:val="2"/>
      </w:rPr>
    </w:lvl>
    <w:lvl w:ilvl="1">
      <w:start w:val="1"/>
      <w:numFmt w:val="decimal"/>
      <w:pStyle w:val="Heading2"/>
      <w:lvlText w:val="%2"/>
      <w:lvlJc w:val="left"/>
      <w:pPr>
        <w:tabs>
          <w:tab w:val="num" w:pos="850"/>
        </w:tabs>
        <w:ind w:left="850" w:hanging="850"/>
      </w:pPr>
      <w:rPr>
        <w:rFonts w:hint="default"/>
      </w:rPr>
    </w:lvl>
    <w:lvl w:ilvl="2">
      <w:start w:val="1"/>
      <w:numFmt w:val="decimal"/>
      <w:pStyle w:val="Head3"/>
      <w:isLgl/>
      <w:lvlText w:val="%2.%3"/>
      <w:lvlJc w:val="left"/>
      <w:pPr>
        <w:tabs>
          <w:tab w:val="num" w:pos="737"/>
        </w:tabs>
        <w:ind w:left="737" w:hanging="737"/>
      </w:pPr>
      <w:rPr>
        <w:rFonts w:hint="default"/>
      </w:rPr>
    </w:lvl>
    <w:lvl w:ilvl="3">
      <w:start w:val="1"/>
      <w:numFmt w:val="lowerLetter"/>
      <w:pStyle w:val="Heading4"/>
      <w:lvlText w:val="(%4)"/>
      <w:lvlJc w:val="left"/>
      <w:pPr>
        <w:tabs>
          <w:tab w:val="num" w:pos="1418"/>
        </w:tabs>
        <w:ind w:left="1418" w:hanging="568"/>
      </w:pPr>
      <w:rPr>
        <w:rFonts w:hint="default"/>
      </w:rPr>
    </w:lvl>
    <w:lvl w:ilvl="4">
      <w:start w:val="1"/>
      <w:numFmt w:val="lowerRoman"/>
      <w:pStyle w:val="Heading5"/>
      <w:lvlText w:val="(%5)"/>
      <w:lvlJc w:val="left"/>
      <w:pPr>
        <w:tabs>
          <w:tab w:val="num" w:pos="2247"/>
        </w:tabs>
        <w:ind w:left="2247" w:hanging="567"/>
      </w:pPr>
      <w:rPr>
        <w:rFonts w:hint="default"/>
      </w:rPr>
    </w:lvl>
    <w:lvl w:ilvl="5">
      <w:start w:val="1"/>
      <w:numFmt w:val="upperLetter"/>
      <w:pStyle w:val="Heading6"/>
      <w:lvlText w:val="(%6)"/>
      <w:lvlJc w:val="left"/>
      <w:pPr>
        <w:tabs>
          <w:tab w:val="num" w:pos="2457"/>
        </w:tabs>
        <w:ind w:left="2457"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16cid:durableId="1939632855">
    <w:abstractNumId w:val="25"/>
  </w:num>
  <w:num w:numId="2" w16cid:durableId="13158349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3975283">
    <w:abstractNumId w:val="0"/>
  </w:num>
  <w:num w:numId="4" w16cid:durableId="770590769">
    <w:abstractNumId w:val="21"/>
  </w:num>
  <w:num w:numId="5" w16cid:durableId="650133637">
    <w:abstractNumId w:val="41"/>
  </w:num>
  <w:num w:numId="6" w16cid:durableId="1442992387">
    <w:abstractNumId w:val="29"/>
    <w:lvlOverride w:ilvl="0">
      <w:startOverride w:val="1"/>
    </w:lvlOverride>
  </w:num>
  <w:num w:numId="7" w16cid:durableId="249436193">
    <w:abstractNumId w:val="11"/>
  </w:num>
  <w:num w:numId="8" w16cid:durableId="1830293462">
    <w:abstractNumId w:val="35"/>
  </w:num>
  <w:num w:numId="9" w16cid:durableId="1653675889">
    <w:abstractNumId w:val="14"/>
  </w:num>
  <w:num w:numId="10" w16cid:durableId="2086487250">
    <w:abstractNumId w:val="12"/>
  </w:num>
  <w:num w:numId="11" w16cid:durableId="381297986">
    <w:abstractNumId w:val="37"/>
  </w:num>
  <w:num w:numId="12" w16cid:durableId="2062627142">
    <w:abstractNumId w:val="32"/>
  </w:num>
  <w:num w:numId="13" w16cid:durableId="1358199329">
    <w:abstractNumId w:val="22"/>
  </w:num>
  <w:num w:numId="14" w16cid:durableId="499395743">
    <w:abstractNumId w:val="20"/>
  </w:num>
  <w:num w:numId="15" w16cid:durableId="788821990">
    <w:abstractNumId w:val="23"/>
  </w:num>
  <w:num w:numId="16" w16cid:durableId="1460489302">
    <w:abstractNumId w:val="9"/>
  </w:num>
  <w:num w:numId="17" w16cid:durableId="350109739">
    <w:abstractNumId w:val="30"/>
  </w:num>
  <w:num w:numId="18" w16cid:durableId="1913614164">
    <w:abstractNumId w:val="16"/>
  </w:num>
  <w:num w:numId="19" w16cid:durableId="1174764151">
    <w:abstractNumId w:val="38"/>
  </w:num>
  <w:num w:numId="20" w16cid:durableId="1649892781">
    <w:abstractNumId w:val="31"/>
  </w:num>
  <w:num w:numId="21" w16cid:durableId="1492453337">
    <w:abstractNumId w:val="4"/>
  </w:num>
  <w:num w:numId="22" w16cid:durableId="491213726">
    <w:abstractNumId w:val="19"/>
  </w:num>
  <w:num w:numId="23" w16cid:durableId="1520241486">
    <w:abstractNumId w:val="13"/>
  </w:num>
  <w:num w:numId="24" w16cid:durableId="588775780">
    <w:abstractNumId w:val="17"/>
  </w:num>
  <w:num w:numId="25" w16cid:durableId="1110776440">
    <w:abstractNumId w:val="39"/>
  </w:num>
  <w:num w:numId="26" w16cid:durableId="324093070">
    <w:abstractNumId w:val="27"/>
  </w:num>
  <w:num w:numId="27" w16cid:durableId="1903835146">
    <w:abstractNumId w:val="15"/>
  </w:num>
  <w:num w:numId="28" w16cid:durableId="769396269">
    <w:abstractNumId w:val="33"/>
  </w:num>
  <w:num w:numId="29" w16cid:durableId="557790296">
    <w:abstractNumId w:val="2"/>
  </w:num>
  <w:num w:numId="30" w16cid:durableId="595670470">
    <w:abstractNumId w:val="10"/>
  </w:num>
  <w:num w:numId="31" w16cid:durableId="226233064">
    <w:abstractNumId w:val="26"/>
  </w:num>
  <w:num w:numId="32" w16cid:durableId="2115710858">
    <w:abstractNumId w:val="7"/>
  </w:num>
  <w:num w:numId="33" w16cid:durableId="1369597913">
    <w:abstractNumId w:val="6"/>
  </w:num>
  <w:num w:numId="34" w16cid:durableId="1569152441">
    <w:abstractNumId w:val="34"/>
  </w:num>
  <w:num w:numId="35" w16cid:durableId="749887473">
    <w:abstractNumId w:val="1"/>
  </w:num>
  <w:num w:numId="36" w16cid:durableId="1528331046">
    <w:abstractNumId w:val="24"/>
  </w:num>
  <w:num w:numId="37" w16cid:durableId="76679980">
    <w:abstractNumId w:val="3"/>
  </w:num>
  <w:num w:numId="38" w16cid:durableId="1096025061">
    <w:abstractNumId w:val="18"/>
  </w:num>
  <w:num w:numId="39" w16cid:durableId="1959098028">
    <w:abstractNumId w:val="40"/>
  </w:num>
  <w:num w:numId="40" w16cid:durableId="1159730194">
    <w:abstractNumId w:val="36"/>
  </w:num>
  <w:num w:numId="41" w16cid:durableId="923413319">
    <w:abstractNumId w:val="5"/>
  </w:num>
  <w:num w:numId="42" w16cid:durableId="1624120633">
    <w:abstractNumId w:val="8"/>
  </w:num>
  <w:num w:numId="43" w16cid:durableId="12985624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25"/>
    <w:rsid w:val="00023AAA"/>
    <w:rsid w:val="00032962"/>
    <w:rsid w:val="0006794B"/>
    <w:rsid w:val="00067EF4"/>
    <w:rsid w:val="00080F58"/>
    <w:rsid w:val="00092172"/>
    <w:rsid w:val="000B34E0"/>
    <w:rsid w:val="000B76AA"/>
    <w:rsid w:val="000B7FDB"/>
    <w:rsid w:val="000D6B0A"/>
    <w:rsid w:val="0010561C"/>
    <w:rsid w:val="00112D49"/>
    <w:rsid w:val="00141CF5"/>
    <w:rsid w:val="001A1773"/>
    <w:rsid w:val="001E08A3"/>
    <w:rsid w:val="00204DD3"/>
    <w:rsid w:val="002072AA"/>
    <w:rsid w:val="0024143D"/>
    <w:rsid w:val="0025378A"/>
    <w:rsid w:val="00260715"/>
    <w:rsid w:val="002936CE"/>
    <w:rsid w:val="002F4EC3"/>
    <w:rsid w:val="003806BC"/>
    <w:rsid w:val="0038094B"/>
    <w:rsid w:val="00394B75"/>
    <w:rsid w:val="00394DC5"/>
    <w:rsid w:val="003C097C"/>
    <w:rsid w:val="003C41AA"/>
    <w:rsid w:val="003C59DF"/>
    <w:rsid w:val="003D486E"/>
    <w:rsid w:val="003F0B30"/>
    <w:rsid w:val="00415331"/>
    <w:rsid w:val="00441B7A"/>
    <w:rsid w:val="00462B30"/>
    <w:rsid w:val="004A733C"/>
    <w:rsid w:val="004B4742"/>
    <w:rsid w:val="005167F6"/>
    <w:rsid w:val="005221CA"/>
    <w:rsid w:val="00554965"/>
    <w:rsid w:val="00557704"/>
    <w:rsid w:val="00567188"/>
    <w:rsid w:val="005807CB"/>
    <w:rsid w:val="00583370"/>
    <w:rsid w:val="00584CE5"/>
    <w:rsid w:val="00592683"/>
    <w:rsid w:val="005934CA"/>
    <w:rsid w:val="005C201D"/>
    <w:rsid w:val="005D19AF"/>
    <w:rsid w:val="0060595D"/>
    <w:rsid w:val="00606697"/>
    <w:rsid w:val="00630F04"/>
    <w:rsid w:val="00635793"/>
    <w:rsid w:val="00652BA6"/>
    <w:rsid w:val="00662206"/>
    <w:rsid w:val="00664F62"/>
    <w:rsid w:val="00677159"/>
    <w:rsid w:val="006A7873"/>
    <w:rsid w:val="006A7A2A"/>
    <w:rsid w:val="006F369A"/>
    <w:rsid w:val="006F67D3"/>
    <w:rsid w:val="00730C7C"/>
    <w:rsid w:val="00746ABF"/>
    <w:rsid w:val="00777159"/>
    <w:rsid w:val="007856BD"/>
    <w:rsid w:val="0079459C"/>
    <w:rsid w:val="007A3DBD"/>
    <w:rsid w:val="007D0C6A"/>
    <w:rsid w:val="007E31B8"/>
    <w:rsid w:val="007E4010"/>
    <w:rsid w:val="00821E00"/>
    <w:rsid w:val="00854685"/>
    <w:rsid w:val="00895B4B"/>
    <w:rsid w:val="00897725"/>
    <w:rsid w:val="008A15E6"/>
    <w:rsid w:val="008C0891"/>
    <w:rsid w:val="008E1D89"/>
    <w:rsid w:val="008E3D71"/>
    <w:rsid w:val="008E3F3A"/>
    <w:rsid w:val="008F5569"/>
    <w:rsid w:val="00924418"/>
    <w:rsid w:val="00930788"/>
    <w:rsid w:val="00930B24"/>
    <w:rsid w:val="009562FF"/>
    <w:rsid w:val="00960846"/>
    <w:rsid w:val="009B1D00"/>
    <w:rsid w:val="009C126B"/>
    <w:rsid w:val="009D494A"/>
    <w:rsid w:val="009F0009"/>
    <w:rsid w:val="00A064A7"/>
    <w:rsid w:val="00A97789"/>
    <w:rsid w:val="00AC6D92"/>
    <w:rsid w:val="00B4637E"/>
    <w:rsid w:val="00B57AE5"/>
    <w:rsid w:val="00B6456A"/>
    <w:rsid w:val="00B7172B"/>
    <w:rsid w:val="00BB01FC"/>
    <w:rsid w:val="00BC2707"/>
    <w:rsid w:val="00BC4C97"/>
    <w:rsid w:val="00BD3D70"/>
    <w:rsid w:val="00BE2D17"/>
    <w:rsid w:val="00BF2125"/>
    <w:rsid w:val="00BF7224"/>
    <w:rsid w:val="00C31684"/>
    <w:rsid w:val="00C37B46"/>
    <w:rsid w:val="00C40B9F"/>
    <w:rsid w:val="00C57591"/>
    <w:rsid w:val="00C87437"/>
    <w:rsid w:val="00C91352"/>
    <w:rsid w:val="00CA0B0B"/>
    <w:rsid w:val="00CA544A"/>
    <w:rsid w:val="00CB438B"/>
    <w:rsid w:val="00CC3573"/>
    <w:rsid w:val="00CE6325"/>
    <w:rsid w:val="00D36C7E"/>
    <w:rsid w:val="00D41269"/>
    <w:rsid w:val="00D63768"/>
    <w:rsid w:val="00D83D59"/>
    <w:rsid w:val="00D9156D"/>
    <w:rsid w:val="00DF0251"/>
    <w:rsid w:val="00E02E1F"/>
    <w:rsid w:val="00E17B5F"/>
    <w:rsid w:val="00E32126"/>
    <w:rsid w:val="00E34FEE"/>
    <w:rsid w:val="00E42630"/>
    <w:rsid w:val="00E67596"/>
    <w:rsid w:val="00E85528"/>
    <w:rsid w:val="00EA7ADE"/>
    <w:rsid w:val="00EB43D9"/>
    <w:rsid w:val="00EC5CEC"/>
    <w:rsid w:val="00ED254A"/>
    <w:rsid w:val="00EF51C6"/>
    <w:rsid w:val="00F065D8"/>
    <w:rsid w:val="00F303B1"/>
    <w:rsid w:val="00F36C14"/>
    <w:rsid w:val="00F465A7"/>
    <w:rsid w:val="00F77A2D"/>
    <w:rsid w:val="662B2F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C9C9"/>
  <w15:chartTrackingRefBased/>
  <w15:docId w15:val="{1C4FD247-3085-4D43-8DD6-CF2B8A87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30"/>
    <w:pPr>
      <w:spacing w:after="120" w:line="270" w:lineRule="atLeast"/>
    </w:pPr>
    <w:rPr>
      <w:rFonts w:ascii="Arial" w:hAnsi="Arial"/>
      <w:sz w:val="21"/>
      <w:szCs w:val="22"/>
      <w:lang w:val="en-AU" w:eastAsia="en-AU"/>
    </w:rPr>
  </w:style>
  <w:style w:type="paragraph" w:styleId="Heading1">
    <w:name w:val="heading 1"/>
    <w:basedOn w:val="Normal"/>
    <w:next w:val="Heading2"/>
    <w:qFormat/>
    <w:pPr>
      <w:keepNext/>
      <w:numPr>
        <w:numId w:val="2"/>
      </w:numPr>
      <w:spacing w:before="360" w:after="60" w:line="240" w:lineRule="auto"/>
      <w:outlineLvl w:val="0"/>
    </w:pPr>
    <w:rPr>
      <w:rFonts w:cs="Arial"/>
      <w:bCs/>
      <w:color w:val="000000"/>
      <w:sz w:val="40"/>
      <w:szCs w:val="40"/>
    </w:rPr>
  </w:style>
  <w:style w:type="paragraph" w:styleId="Heading2">
    <w:name w:val="heading 2"/>
    <w:aliases w:val="rules -- head 2"/>
    <w:basedOn w:val="Normal"/>
    <w:next w:val="Normal"/>
    <w:qFormat/>
    <w:pPr>
      <w:keepNext/>
      <w:numPr>
        <w:ilvl w:val="1"/>
        <w:numId w:val="2"/>
      </w:numPr>
      <w:spacing w:line="240" w:lineRule="auto"/>
      <w:outlineLvl w:val="1"/>
    </w:pPr>
    <w:rPr>
      <w:rFonts w:cs="Arial"/>
      <w:bCs/>
      <w:iCs/>
      <w:color w:val="000000"/>
      <w:sz w:val="30"/>
      <w:szCs w:val="30"/>
    </w:rPr>
  </w:style>
  <w:style w:type="paragraph" w:styleId="Heading3">
    <w:name w:val="heading 3"/>
    <w:basedOn w:val="Normal"/>
    <w:next w:val="NormalIndent"/>
    <w:qFormat/>
    <w:pPr>
      <w:keepNext/>
      <w:spacing w:before="80" w:after="65" w:line="240" w:lineRule="atLeast"/>
      <w:outlineLvl w:val="2"/>
    </w:pPr>
    <w:rPr>
      <w:rFonts w:cs="Arial"/>
      <w:b/>
      <w:bCs/>
      <w:sz w:val="24"/>
      <w:szCs w:val="26"/>
    </w:rPr>
  </w:style>
  <w:style w:type="paragraph" w:styleId="Heading4">
    <w:name w:val="heading 4"/>
    <w:basedOn w:val="Normal"/>
    <w:qFormat/>
    <w:pPr>
      <w:numPr>
        <w:ilvl w:val="3"/>
        <w:numId w:val="2"/>
      </w:numPr>
      <w:outlineLvl w:val="3"/>
    </w:pPr>
  </w:style>
  <w:style w:type="paragraph" w:styleId="Heading5">
    <w:name w:val="heading 5"/>
    <w:basedOn w:val="Normal"/>
    <w:qFormat/>
    <w:pPr>
      <w:numPr>
        <w:ilvl w:val="4"/>
        <w:numId w:val="2"/>
      </w:numPr>
      <w:outlineLvl w:val="4"/>
    </w:pPr>
  </w:style>
  <w:style w:type="paragraph" w:styleId="Heading6">
    <w:name w:val="heading 6"/>
    <w:basedOn w:val="Normal"/>
    <w:qFormat/>
    <w:pPr>
      <w:numPr>
        <w:ilvl w:val="5"/>
        <w:numId w:val="2"/>
      </w:numPr>
      <w:outlineLvl w:val="5"/>
    </w:pPr>
    <w:rPr>
      <w:bCs/>
    </w:rPr>
  </w:style>
  <w:style w:type="paragraph" w:styleId="Heading7">
    <w:name w:val="heading 7"/>
    <w:basedOn w:val="Normal"/>
    <w:qFormat/>
    <w:pPr>
      <w:numPr>
        <w:ilvl w:val="6"/>
        <w:numId w:val="2"/>
      </w:numPr>
      <w:outlineLvl w:val="6"/>
    </w:pPr>
    <w:rPr>
      <w:szCs w:val="24"/>
    </w:rPr>
  </w:style>
  <w:style w:type="paragraph" w:styleId="Heading8">
    <w:name w:val="heading 8"/>
    <w:basedOn w:val="Normal"/>
    <w:qFormat/>
    <w:pPr>
      <w:numPr>
        <w:ilvl w:val="7"/>
        <w:numId w:val="2"/>
      </w:numPr>
      <w:outlineLvl w:val="7"/>
    </w:pPr>
    <w:rPr>
      <w:iCs/>
      <w:szCs w:val="24"/>
    </w:rPr>
  </w:style>
  <w:style w:type="paragraph" w:styleId="Heading9">
    <w:name w:val="heading 9"/>
    <w:basedOn w:val="Normal"/>
    <w:qFormat/>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OC2">
    <w:name w:val="toc 2"/>
    <w:basedOn w:val="Normal"/>
    <w:next w:val="Normal"/>
    <w:autoRedefine/>
    <w:semiHidden/>
    <w:pPr>
      <w:spacing w:before="240" w:after="0"/>
    </w:pPr>
    <w:rPr>
      <w:rFonts w:ascii="Times New Roman" w:hAnsi="Times New Roman"/>
      <w:b/>
      <w:bCs/>
      <w:sz w:val="20"/>
      <w:szCs w:val="20"/>
    </w:rPr>
  </w:style>
  <w:style w:type="paragraph" w:styleId="TOC3">
    <w:name w:val="toc 3"/>
    <w:basedOn w:val="Normal"/>
    <w:next w:val="Normal"/>
    <w:semiHidden/>
    <w:pPr>
      <w:spacing w:after="0"/>
      <w:ind w:left="210"/>
    </w:pPr>
    <w:rPr>
      <w:rFonts w:ascii="Times New Roman" w:hAnsi="Times New Roman"/>
      <w:sz w:val="20"/>
      <w:szCs w:val="20"/>
    </w:rPr>
  </w:style>
  <w:style w:type="paragraph" w:styleId="NormalIndent">
    <w:name w:val="Normal Indent"/>
    <w:basedOn w:val="Normal"/>
    <w:semiHidden/>
    <w:pPr>
      <w:ind w:left="851"/>
    </w:pPr>
    <w:rPr>
      <w:szCs w:val="20"/>
    </w:rPr>
  </w:style>
  <w:style w:type="paragraph" w:customStyle="1" w:styleId="AnnexureSchedule">
    <w:name w:val="Annexure/Schedule"/>
    <w:basedOn w:val="Normal"/>
    <w:pPr>
      <w:spacing w:after="360" w:line="240" w:lineRule="auto"/>
    </w:pPr>
    <w:rPr>
      <w:color w:val="000000"/>
      <w:sz w:val="40"/>
      <w:szCs w:val="40"/>
    </w:rPr>
  </w:style>
  <w:style w:type="paragraph" w:customStyle="1" w:styleId="Background">
    <w:name w:val="Background"/>
    <w:basedOn w:val="Normal"/>
    <w:pPr>
      <w:tabs>
        <w:tab w:val="num" w:pos="851"/>
      </w:tabs>
      <w:spacing w:after="113" w:line="245" w:lineRule="atLeast"/>
      <w:ind w:left="851" w:hanging="851"/>
    </w:pPr>
    <w:rPr>
      <w:szCs w:val="20"/>
    </w:rPr>
  </w:style>
  <w:style w:type="paragraph" w:customStyle="1" w:styleId="NormalSingle">
    <w:name w:val="Normal Single"/>
    <w:basedOn w:val="Normal"/>
    <w:pPr>
      <w:spacing w:after="0" w:line="240" w:lineRule="auto"/>
    </w:pPr>
    <w:rPr>
      <w:szCs w:val="20"/>
    </w:rPr>
  </w:style>
  <w:style w:type="paragraph" w:customStyle="1" w:styleId="ContentsHeading">
    <w:name w:val="Contents Heading"/>
    <w:basedOn w:val="NormalSingle"/>
    <w:next w:val="NormalSingle"/>
    <w:pPr>
      <w:ind w:left="-57"/>
    </w:pPr>
    <w:rPr>
      <w:sz w:val="32"/>
    </w:rPr>
  </w:style>
  <w:style w:type="paragraph" w:customStyle="1" w:styleId="CoverDate">
    <w:name w:val="Cover Date"/>
    <w:basedOn w:val="NormalSingle"/>
    <w:pPr>
      <w:spacing w:after="120"/>
    </w:pPr>
    <w:rPr>
      <w:b/>
      <w:color w:val="000000"/>
      <w:sz w:val="20"/>
    </w:rPr>
  </w:style>
  <w:style w:type="paragraph" w:customStyle="1" w:styleId="CoverDraft">
    <w:name w:val="Cover Draft"/>
    <w:basedOn w:val="NormalSingle"/>
    <w:pPr>
      <w:spacing w:before="1000"/>
    </w:pPr>
    <w:rPr>
      <w:color w:val="000000"/>
      <w:sz w:val="18"/>
    </w:rPr>
  </w:style>
  <w:style w:type="paragraph" w:customStyle="1" w:styleId="CoverPartyNames">
    <w:name w:val="Cover Party Names"/>
    <w:basedOn w:val="Normal"/>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DateLine">
    <w:name w:val="DateLine"/>
    <w:basedOn w:val="Normal"/>
    <w:next w:val="Normal"/>
    <w:pPr>
      <w:tabs>
        <w:tab w:val="right" w:pos="9072"/>
      </w:tabs>
      <w:spacing w:before="240" w:after="240"/>
      <w:jc w:val="both"/>
    </w:pPr>
    <w:rPr>
      <w:rFonts w:ascii="Times New Roman" w:hAnsi="Times New Roman"/>
      <w:b/>
      <w:sz w:val="24"/>
      <w:szCs w:val="20"/>
    </w:rPr>
  </w:style>
  <w:style w:type="paragraph" w:customStyle="1" w:styleId="DeedFrontCoverDraft">
    <w:name w:val="Deed Front Cover Draft"/>
    <w:basedOn w:val="Normal"/>
    <w:semiHidden/>
    <w:pPr>
      <w:spacing w:before="1000"/>
    </w:pPr>
    <w:rPr>
      <w:sz w:val="18"/>
    </w:rPr>
  </w:style>
  <w:style w:type="paragraph" w:customStyle="1" w:styleId="DocTitle">
    <w:name w:val="DocTitle"/>
    <w:basedOn w:val="NormalSingle"/>
    <w:next w:val="NormalSingle"/>
    <w:pPr>
      <w:spacing w:before="960" w:line="760" w:lineRule="atLeast"/>
    </w:pPr>
    <w:rPr>
      <w:sz w:val="80"/>
    </w:rPr>
  </w:style>
  <w:style w:type="character" w:styleId="EndnoteReference">
    <w:name w:val="endnote reference"/>
    <w:semiHidden/>
    <w:rPr>
      <w:vertAlign w:val="superscript"/>
    </w:rPr>
  </w:style>
  <w:style w:type="paragraph" w:styleId="EndnoteText">
    <w:name w:val="endnote text"/>
    <w:basedOn w:val="Normal"/>
    <w:semiHidden/>
    <w:pPr>
      <w:spacing w:after="0" w:line="240" w:lineRule="auto"/>
      <w:ind w:left="284" w:hanging="284"/>
    </w:pPr>
    <w:rPr>
      <w:sz w:val="16"/>
      <w:szCs w:val="20"/>
    </w:rPr>
  </w:style>
  <w:style w:type="paragraph" w:styleId="Footer">
    <w:name w:val="footer"/>
    <w:basedOn w:val="Normal"/>
    <w:semiHidden/>
    <w:pPr>
      <w:pBdr>
        <w:top w:val="single" w:sz="4" w:space="3" w:color="auto"/>
      </w:pBdr>
      <w:tabs>
        <w:tab w:val="right" w:pos="7655"/>
      </w:tabs>
      <w:spacing w:before="80" w:after="0" w:line="240" w:lineRule="auto"/>
    </w:pPr>
    <w:rPr>
      <w:sz w:val="16"/>
      <w:szCs w:val="21"/>
    </w:rPr>
  </w:style>
  <w:style w:type="character" w:styleId="FootnoteReference">
    <w:name w:val="footnote reference"/>
    <w:semiHidden/>
    <w:rPr>
      <w:vertAlign w:val="superscript"/>
    </w:rPr>
  </w:style>
  <w:style w:type="paragraph" w:styleId="FootnoteText">
    <w:name w:val="footnote text"/>
    <w:basedOn w:val="Normal"/>
    <w:semiHidden/>
    <w:pPr>
      <w:spacing w:after="0" w:line="240" w:lineRule="auto"/>
      <w:ind w:left="284" w:hanging="284"/>
    </w:pPr>
    <w:rPr>
      <w:sz w:val="16"/>
    </w:rPr>
  </w:style>
  <w:style w:type="paragraph" w:styleId="Header">
    <w:name w:val="header"/>
    <w:basedOn w:val="Normal"/>
    <w:semiHidden/>
    <w:pPr>
      <w:tabs>
        <w:tab w:val="center" w:pos="4153"/>
        <w:tab w:val="right" w:pos="8306"/>
      </w:tabs>
      <w:spacing w:after="0"/>
    </w:pPr>
    <w:rPr>
      <w:szCs w:val="21"/>
    </w:rPr>
  </w:style>
  <w:style w:type="paragraph" w:customStyle="1" w:styleId="Heading">
    <w:name w:val="Heading"/>
    <w:basedOn w:val="Normal"/>
    <w:next w:val="Normal"/>
    <w:pPr>
      <w:keepNext/>
      <w:spacing w:before="240" w:after="240"/>
      <w:ind w:left="851"/>
    </w:pPr>
    <w:rPr>
      <w:color w:val="000000"/>
      <w:sz w:val="40"/>
      <w:szCs w:val="40"/>
    </w:rPr>
  </w:style>
  <w:style w:type="paragraph" w:customStyle="1" w:styleId="Offices">
    <w:name w:val="Offices"/>
    <w:basedOn w:val="Normal"/>
    <w:pPr>
      <w:autoSpaceDE w:val="0"/>
      <w:autoSpaceDN w:val="0"/>
      <w:adjustRightInd w:val="0"/>
      <w:jc w:val="right"/>
    </w:pPr>
    <w:rPr>
      <w:rFonts w:cs="Arial"/>
      <w:bCs/>
      <w:color w:val="808080"/>
      <w:sz w:val="16"/>
      <w:szCs w:val="18"/>
    </w:rPr>
  </w:style>
  <w:style w:type="character" w:styleId="PageNumber">
    <w:name w:val="page number"/>
    <w:basedOn w:val="DefaultParagraphFont"/>
    <w:semiHidden/>
  </w:style>
  <w:style w:type="paragraph" w:customStyle="1" w:styleId="SubHeading">
    <w:name w:val="Sub Heading"/>
    <w:basedOn w:val="Normal"/>
    <w:pPr>
      <w:numPr>
        <w:numId w:val="1"/>
      </w:numPr>
      <w:spacing w:after="960" w:line="240" w:lineRule="auto"/>
    </w:pPr>
    <w:rPr>
      <w:color w:val="000000"/>
      <w:sz w:val="32"/>
    </w:rPr>
  </w:style>
  <w:style w:type="paragraph" w:customStyle="1" w:styleId="SubHeading2">
    <w:name w:val="SubHeading 2"/>
    <w:basedOn w:val="Normal"/>
    <w:next w:val="NormalIndent"/>
    <w:pPr>
      <w:keepNext/>
      <w:numPr>
        <w:ilvl w:val="1"/>
        <w:numId w:val="1"/>
      </w:numPr>
      <w:spacing w:before="360" w:after="60"/>
    </w:pPr>
    <w:rPr>
      <w:color w:val="808080"/>
      <w:sz w:val="32"/>
      <w:szCs w:val="32"/>
    </w:rPr>
  </w:style>
  <w:style w:type="paragraph" w:customStyle="1" w:styleId="SubHeading3">
    <w:name w:val="SubHeading 3"/>
    <w:basedOn w:val="Normal"/>
    <w:next w:val="NormalIndent"/>
    <w:pPr>
      <w:keepNext/>
      <w:numPr>
        <w:ilvl w:val="2"/>
        <w:numId w:val="1"/>
      </w:numPr>
      <w:spacing w:before="80" w:after="65" w:line="240" w:lineRule="atLeast"/>
    </w:pPr>
    <w:rPr>
      <w:b/>
      <w:color w:val="808080"/>
      <w:sz w:val="24"/>
      <w:szCs w:val="24"/>
    </w:rPr>
  </w:style>
  <w:style w:type="paragraph" w:customStyle="1" w:styleId="OfficeAddress">
    <w:name w:val="OfficeAddress"/>
    <w:basedOn w:val="Normal"/>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pPr>
      <w:jc w:val="right"/>
    </w:pPr>
    <w:rPr>
      <w:sz w:val="24"/>
      <w:szCs w:val="24"/>
    </w:rPr>
  </w:style>
  <w:style w:type="paragraph" w:styleId="BodyText2">
    <w:name w:val="Body Text 2"/>
    <w:basedOn w:val="Normal"/>
    <w:semiHidden/>
    <w:pPr>
      <w:tabs>
        <w:tab w:val="left" w:pos="567"/>
      </w:tabs>
      <w:spacing w:after="0"/>
    </w:pPr>
    <w:rPr>
      <w:sz w:val="16"/>
      <w:szCs w:val="16"/>
    </w:rPr>
  </w:style>
  <w:style w:type="paragraph" w:styleId="BodyText">
    <w:name w:val="Body Text"/>
    <w:basedOn w:val="Normal"/>
    <w:semiHidden/>
    <w:rPr>
      <w:sz w:val="17"/>
    </w:rPr>
  </w:style>
  <w:style w:type="paragraph" w:styleId="BlockText">
    <w:name w:val="Block Text"/>
    <w:basedOn w:val="Normal"/>
    <w:semiHidden/>
    <w:pPr>
      <w:tabs>
        <w:tab w:val="left" w:pos="1418"/>
      </w:tabs>
      <w:spacing w:after="40"/>
      <w:ind w:left="1985" w:right="601" w:hanging="567"/>
    </w:pPr>
    <w:rPr>
      <w:sz w:val="17"/>
    </w:rPr>
  </w:style>
  <w:style w:type="paragraph" w:styleId="BodyTextIndent">
    <w:name w:val="Body Text Indent"/>
    <w:basedOn w:val="Normal"/>
    <w:semiHidden/>
    <w:pPr>
      <w:ind w:left="283"/>
    </w:pPr>
  </w:style>
  <w:style w:type="paragraph" w:styleId="TOC1">
    <w:name w:val="toc 1"/>
    <w:basedOn w:val="Normal"/>
    <w:next w:val="Normal"/>
    <w:autoRedefine/>
    <w:semiHidden/>
    <w:pPr>
      <w:numPr>
        <w:numId w:val="38"/>
      </w:numPr>
      <w:spacing w:line="240" w:lineRule="auto"/>
    </w:pPr>
    <w:rPr>
      <w:b/>
      <w:bCs/>
      <w:sz w:val="20"/>
    </w:rPr>
  </w:style>
  <w:style w:type="paragraph" w:styleId="BodyTextIndent2">
    <w:name w:val="Body Text Indent 2"/>
    <w:basedOn w:val="Normal"/>
    <w:semiHidden/>
    <w:pPr>
      <w:spacing w:after="0"/>
      <w:ind w:left="851"/>
    </w:pPr>
    <w:rPr>
      <w:sz w:val="16"/>
    </w:rPr>
  </w:style>
  <w:style w:type="paragraph" w:styleId="BodyTextIndent3">
    <w:name w:val="Body Text Indent 3"/>
    <w:basedOn w:val="Normal"/>
    <w:semiHidden/>
    <w:pPr>
      <w:ind w:left="1418"/>
    </w:pPr>
    <w:rPr>
      <w:sz w:val="17"/>
    </w:rPr>
  </w:style>
  <w:style w:type="character" w:styleId="FollowedHyperlink">
    <w:name w:val="FollowedHyperlink"/>
    <w:semiHidden/>
    <w:rPr>
      <w:color w:val="800080"/>
      <w:u w:val="single"/>
    </w:rPr>
  </w:style>
  <w:style w:type="paragraph" w:styleId="TOC4">
    <w:name w:val="toc 4"/>
    <w:basedOn w:val="Normal"/>
    <w:next w:val="Normal"/>
    <w:autoRedefine/>
    <w:semiHidden/>
    <w:pPr>
      <w:spacing w:after="0"/>
      <w:ind w:left="420"/>
    </w:pPr>
    <w:rPr>
      <w:rFonts w:ascii="Times New Roman" w:hAnsi="Times New Roman"/>
      <w:sz w:val="20"/>
      <w:szCs w:val="20"/>
    </w:rPr>
  </w:style>
  <w:style w:type="paragraph" w:styleId="TOC5">
    <w:name w:val="toc 5"/>
    <w:basedOn w:val="Normal"/>
    <w:next w:val="Normal"/>
    <w:autoRedefine/>
    <w:semiHidden/>
    <w:pPr>
      <w:spacing w:after="0"/>
      <w:ind w:left="630"/>
    </w:pPr>
    <w:rPr>
      <w:rFonts w:ascii="Times New Roman" w:hAnsi="Times New Roman"/>
      <w:sz w:val="20"/>
      <w:szCs w:val="20"/>
    </w:rPr>
  </w:style>
  <w:style w:type="paragraph" w:styleId="TOC6">
    <w:name w:val="toc 6"/>
    <w:basedOn w:val="Normal"/>
    <w:next w:val="Normal"/>
    <w:autoRedefine/>
    <w:semiHidden/>
    <w:pPr>
      <w:spacing w:after="0"/>
      <w:ind w:left="840"/>
    </w:pPr>
    <w:rPr>
      <w:rFonts w:ascii="Times New Roman" w:hAnsi="Times New Roman"/>
      <w:sz w:val="20"/>
      <w:szCs w:val="20"/>
    </w:rPr>
  </w:style>
  <w:style w:type="paragraph" w:styleId="TOC7">
    <w:name w:val="toc 7"/>
    <w:basedOn w:val="Normal"/>
    <w:next w:val="Normal"/>
    <w:autoRedefine/>
    <w:semiHidden/>
    <w:pPr>
      <w:spacing w:after="0"/>
      <w:ind w:left="1050"/>
    </w:pPr>
    <w:rPr>
      <w:rFonts w:ascii="Times New Roman" w:hAnsi="Times New Roman"/>
      <w:sz w:val="20"/>
      <w:szCs w:val="20"/>
    </w:rPr>
  </w:style>
  <w:style w:type="paragraph" w:styleId="TOC8">
    <w:name w:val="toc 8"/>
    <w:basedOn w:val="Normal"/>
    <w:next w:val="Normal"/>
    <w:autoRedefine/>
    <w:semiHidden/>
    <w:pPr>
      <w:spacing w:after="0"/>
      <w:ind w:left="1260"/>
    </w:pPr>
    <w:rPr>
      <w:rFonts w:ascii="Times New Roman" w:hAnsi="Times New Roman"/>
      <w:sz w:val="20"/>
      <w:szCs w:val="20"/>
    </w:rPr>
  </w:style>
  <w:style w:type="paragraph" w:styleId="TOC9">
    <w:name w:val="toc 9"/>
    <w:basedOn w:val="Normal"/>
    <w:next w:val="Normal"/>
    <w:autoRedefine/>
    <w:semiHidden/>
    <w:pPr>
      <w:spacing w:after="0"/>
      <w:ind w:left="1470"/>
    </w:pPr>
    <w:rPr>
      <w:rFonts w:ascii="Times New Roman" w:hAnsi="Times New Roman"/>
      <w:sz w:val="20"/>
      <w:szCs w:val="20"/>
    </w:rPr>
  </w:style>
  <w:style w:type="paragraph" w:customStyle="1" w:styleId="Body">
    <w:name w:val="Body"/>
    <w:basedOn w:val="NormalIndent"/>
    <w:pPr>
      <w:tabs>
        <w:tab w:val="left" w:pos="851"/>
        <w:tab w:val="left" w:pos="1701"/>
        <w:tab w:val="left" w:pos="2552"/>
        <w:tab w:val="left" w:pos="340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semiHidden/>
    <w:pPr>
      <w:tabs>
        <w:tab w:val="left" w:pos="7680"/>
      </w:tabs>
    </w:pPr>
    <w:rPr>
      <w:rFonts w:cs="Arial"/>
      <w:b/>
      <w:color w:val="000000"/>
      <w:sz w:val="28"/>
      <w:szCs w:val="24"/>
      <w:lang w:eastAsia="en-US"/>
    </w:rPr>
  </w:style>
  <w:style w:type="character" w:customStyle="1" w:styleId="rules--head2CharChar">
    <w:name w:val="rules -- head 2 Char Char"/>
    <w:rPr>
      <w:rFonts w:ascii="Arial" w:hAnsi="Arial" w:cs="Arial"/>
      <w:bCs/>
      <w:iCs/>
      <w:color w:val="000000"/>
      <w:sz w:val="30"/>
      <w:szCs w:val="30"/>
      <w:lang w:val="en-AU" w:eastAsia="en-AU" w:bidi="ar-SA"/>
    </w:rPr>
  </w:style>
  <w:style w:type="paragraph" w:customStyle="1" w:styleId="rules--body">
    <w:name w:val="rules -- body"/>
    <w:basedOn w:val="Normal"/>
    <w:next w:val="Normal"/>
    <w:pPr>
      <w:tabs>
        <w:tab w:val="left" w:pos="8925"/>
        <w:tab w:val="right" w:leader="dot" w:pos="9345"/>
      </w:tabs>
      <w:ind w:left="454"/>
    </w:pPr>
  </w:style>
  <w:style w:type="paragraph" w:customStyle="1" w:styleId="rules--head1">
    <w:name w:val="rules -- head 1"/>
    <w:basedOn w:val="Normal"/>
    <w:next w:val="Normal"/>
    <w:pPr>
      <w:spacing w:line="240" w:lineRule="auto"/>
      <w:ind w:left="454" w:hanging="454"/>
    </w:pPr>
    <w:rPr>
      <w:sz w:val="30"/>
    </w:rPr>
  </w:style>
  <w:style w:type="character" w:customStyle="1" w:styleId="rules--head1Char">
    <w:name w:val="rules -- head 1 Char"/>
    <w:rPr>
      <w:rFonts w:ascii="Arial" w:hAnsi="Arial"/>
      <w:sz w:val="30"/>
      <w:szCs w:val="22"/>
      <w:lang w:val="en-AU" w:eastAsia="en-AU" w:bidi="ar-SA"/>
    </w:rPr>
  </w:style>
  <w:style w:type="paragraph" w:customStyle="1" w:styleId="transnotes--head">
    <w:name w:val="trans notes -- head"/>
    <w:basedOn w:val="Normal"/>
    <w:next w:val="Normal"/>
    <w:pPr>
      <w:keepNext/>
      <w:spacing w:before="120"/>
    </w:pPr>
    <w:rPr>
      <w:b/>
    </w:rPr>
  </w:style>
  <w:style w:type="paragraph" w:customStyle="1" w:styleId="transnotes--head1">
    <w:name w:val="trans notes -- head 1"/>
    <w:basedOn w:val="Normal"/>
    <w:next w:val="Normal"/>
    <w:pPr>
      <w:spacing w:before="120"/>
    </w:pPr>
    <w:rPr>
      <w:b/>
      <w:i/>
      <w:sz w:val="22"/>
    </w:rPr>
  </w:style>
  <w:style w:type="paragraph" w:customStyle="1" w:styleId="rules--Note">
    <w:name w:val="rules -- Note"/>
    <w:basedOn w:val="Normal"/>
    <w:next w:val="Normal"/>
    <w:pPr>
      <w:spacing w:line="240" w:lineRule="auto"/>
      <w:ind w:left="454"/>
    </w:pPr>
    <w:rPr>
      <w:sz w:val="20"/>
    </w:rPr>
  </w:style>
  <w:style w:type="character" w:customStyle="1" w:styleId="rules--bodyChar">
    <w:name w:val="rules -- body Char"/>
    <w:rPr>
      <w:rFonts w:ascii="Arial" w:hAnsi="Arial"/>
      <w:sz w:val="21"/>
      <w:szCs w:val="22"/>
      <w:lang w:val="en-AU" w:eastAsia="en-AU" w:bidi="ar-SA"/>
    </w:rPr>
  </w:style>
  <w:style w:type="paragraph" w:customStyle="1" w:styleId="Head3">
    <w:name w:val="Head 3"/>
    <w:basedOn w:val="Heading3"/>
    <w:next w:val="Normal"/>
    <w:pPr>
      <w:numPr>
        <w:ilvl w:val="2"/>
        <w:numId w:val="2"/>
      </w:numPr>
      <w:spacing w:before="120" w:after="120"/>
    </w:pPr>
    <w:rPr>
      <w:rFonts w:cs="Times New Roman"/>
      <w:szCs w:val="20"/>
    </w:rPr>
  </w:style>
  <w:style w:type="paragraph" w:customStyle="1" w:styleId="bulletlevel2">
    <w:name w:val="bullet level 2"/>
    <w:basedOn w:val="Normal"/>
    <w:next w:val="Normal"/>
    <w:pPr>
      <w:numPr>
        <w:numId w:val="6"/>
      </w:numPr>
    </w:pPr>
  </w:style>
  <w:style w:type="paragraph" w:styleId="ListParagraph">
    <w:name w:val="List Paragraph"/>
    <w:basedOn w:val="Normal"/>
    <w:uiPriority w:val="34"/>
    <w:qFormat/>
    <w:rsid w:val="00D9156D"/>
    <w:pPr>
      <w:ind w:left="720"/>
    </w:pPr>
  </w:style>
  <w:style w:type="paragraph" w:styleId="ListBullet">
    <w:name w:val="List Bullet"/>
    <w:basedOn w:val="Normal"/>
    <w:semiHidden/>
    <w:pPr>
      <w:numPr>
        <w:numId w:val="3"/>
      </w:numPr>
    </w:pPr>
  </w:style>
  <w:style w:type="paragraph" w:customStyle="1" w:styleId="bulletlevel3">
    <w:name w:val="bullet level 3"/>
    <w:basedOn w:val="bulletlevel2"/>
    <w:pPr>
      <w:numPr>
        <w:ilvl w:val="1"/>
        <w:numId w:val="5"/>
      </w:numPr>
      <w:tabs>
        <w:tab w:val="clear" w:pos="1440"/>
        <w:tab w:val="num" w:pos="360"/>
      </w:tabs>
      <w:ind w:left="1191" w:hanging="454"/>
    </w:pPr>
  </w:style>
  <w:style w:type="character" w:customStyle="1" w:styleId="rules--NoteChar">
    <w:name w:val="rules -- Note Char"/>
    <w:rPr>
      <w:rFonts w:ascii="Arial" w:hAnsi="Arial"/>
      <w:szCs w:val="22"/>
      <w:lang w:val="en-AU" w:eastAsia="en-AU" w:bidi="ar-SA"/>
    </w:rPr>
  </w:style>
  <w:style w:type="character" w:customStyle="1" w:styleId="bulletlevel2Char">
    <w:name w:val="bullet level 2 Char"/>
    <w:rPr>
      <w:rFonts w:ascii="Arial" w:hAnsi="Arial"/>
      <w:sz w:val="21"/>
      <w:szCs w:val="22"/>
      <w:lang w:val="en-AU" w:eastAsia="en-AU" w:bidi="ar-SA"/>
    </w:rPr>
  </w:style>
  <w:style w:type="character" w:customStyle="1" w:styleId="bulletlevel3Char">
    <w:name w:val="bullet level 3 Char"/>
    <w:basedOn w:val="bulletlevel2Char"/>
    <w:rPr>
      <w:rFonts w:ascii="Arial" w:hAnsi="Arial"/>
      <w:sz w:val="21"/>
      <w:szCs w:val="22"/>
      <w:lang w:val="en-AU" w:eastAsia="en-AU" w:bidi="ar-SA"/>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0eaa9a-3c84-4ebf-b9cc-6c1deecbc64b" xsi:nil="true"/>
    <lcf76f155ced4ddcb4097134ff3c332f xmlns="f022ee18-60f1-47bd-b99c-ae415c840a1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8B88F7925AFC4C9F14C4969BEBCC45" ma:contentTypeVersion="18" ma:contentTypeDescription="Create a new document." ma:contentTypeScope="" ma:versionID="b23c4934a1f61897881b4becbc9d8cc4">
  <xsd:schema xmlns:xsd="http://www.w3.org/2001/XMLSchema" xmlns:xs="http://www.w3.org/2001/XMLSchema" xmlns:p="http://schemas.microsoft.com/office/2006/metadata/properties" xmlns:ns2="f022ee18-60f1-47bd-b99c-ae415c840a17" xmlns:ns3="160eaa9a-3c84-4ebf-b9cc-6c1deecbc64b" targetNamespace="http://schemas.microsoft.com/office/2006/metadata/properties" ma:root="true" ma:fieldsID="842be1e78c02faba3e2d4469c8889e75" ns2:_="" ns3:_="">
    <xsd:import namespace="f022ee18-60f1-47bd-b99c-ae415c840a17"/>
    <xsd:import namespace="160eaa9a-3c84-4ebf-b9cc-6c1deecbc6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ee18-60f1-47bd-b99c-ae415c840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0134fe8-aa68-4e6a-aee2-262252437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eaa9a-3c84-4ebf-b9cc-6c1deecbc64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cefe3c-58d4-4087-89f1-1f0fe53299db}" ma:internalName="TaxCatchAll" ma:showField="CatchAllData" ma:web="160eaa9a-3c84-4ebf-b9cc-6c1deecbc64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3B075-93A5-4C0E-883E-7EA396CCC24F}">
  <ds:schemaRefs>
    <ds:schemaRef ds:uri="http://schemas.openxmlformats.org/officeDocument/2006/bibliography"/>
  </ds:schemaRefs>
</ds:datastoreItem>
</file>

<file path=customXml/itemProps2.xml><?xml version="1.0" encoding="utf-8"?>
<ds:datastoreItem xmlns:ds="http://schemas.openxmlformats.org/officeDocument/2006/customXml" ds:itemID="{58AF303A-F37F-4AD0-B90F-57DE9FCF7500}">
  <ds:schemaRefs>
    <ds:schemaRef ds:uri="http://schemas.microsoft.com/sharepoint/v3/contenttype/forms"/>
  </ds:schemaRefs>
</ds:datastoreItem>
</file>

<file path=customXml/itemProps3.xml><?xml version="1.0" encoding="utf-8"?>
<ds:datastoreItem xmlns:ds="http://schemas.openxmlformats.org/officeDocument/2006/customXml" ds:itemID="{028209E7-0728-468A-98B8-322606543740}">
  <ds:schemaRefs>
    <ds:schemaRef ds:uri="http://schemas.microsoft.com/office/2006/metadata/properties"/>
    <ds:schemaRef ds:uri="http://schemas.microsoft.com/office/infopath/2007/PartnerControls"/>
    <ds:schemaRef ds:uri="082c6048-eb4b-42c6-b11d-4ebeb648814a"/>
    <ds:schemaRef ds:uri="3af28064-7cdc-49ce-ab7d-649f7f574c1b"/>
  </ds:schemaRefs>
</ds:datastoreItem>
</file>

<file path=customXml/itemProps4.xml><?xml version="1.0" encoding="utf-8"?>
<ds:datastoreItem xmlns:ds="http://schemas.openxmlformats.org/officeDocument/2006/customXml" ds:itemID="{BBD2D3E7-59CB-4989-8CE4-D8F0B28F5AB9}"/>
</file>

<file path=docProps/app.xml><?xml version="1.0" encoding="utf-8"?>
<Properties xmlns="http://schemas.openxmlformats.org/officeDocument/2006/extended-properties" xmlns:vt="http://schemas.openxmlformats.org/officeDocument/2006/docPropsVTypes">
  <Template>Normal.dotm</Template>
  <TotalTime>18</TotalTime>
  <Pages>3</Pages>
  <Words>1326</Words>
  <Characters>7562</Characters>
  <Application>Microsoft Office Word</Application>
  <DocSecurity>0</DocSecurity>
  <Lines>63</Lines>
  <Paragraphs>17</Paragraphs>
  <ScaleCrop>false</ScaleCrop>
  <Company>Private</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a Constitution</dc:title>
  <dc:subject/>
  <dc:creator>Chris Butler</dc:creator>
  <cp:keywords/>
  <dc:description/>
  <cp:lastModifiedBy>Glenn Dixon</cp:lastModifiedBy>
  <cp:revision>8</cp:revision>
  <cp:lastPrinted>2021-02-12T21:58:00Z</cp:lastPrinted>
  <dcterms:created xsi:type="dcterms:W3CDTF">2023-04-25T23:56:00Z</dcterms:created>
  <dcterms:modified xsi:type="dcterms:W3CDTF">2023-11-27T07:07:00Z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0x0101003E5B20C93F74864AB4B5E78C96F02F85</vt:lpwstr>
  </property>
  <property fmtid="{D5CDD505-2E9C-101B-9397-08002B2CF9AE}" pid="3" name="MediaServiceImageTags">
    <vt:lpwstr/>
  </property>
</Properties>
</file>